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9A" w:rsidRDefault="0092659A" w:rsidP="0092659A">
      <w:pPr>
        <w:ind w:firstLine="709"/>
        <w:jc w:val="center"/>
      </w:pPr>
      <w:r w:rsidRPr="002D230B">
        <w:t xml:space="preserve">ФГБОУ </w:t>
      </w:r>
      <w:proofErr w:type="gramStart"/>
      <w:r w:rsidRPr="002D230B">
        <w:t>ВО</w:t>
      </w:r>
      <w:proofErr w:type="gramEnd"/>
      <w:r w:rsidRPr="002D230B">
        <w:t xml:space="preserve"> «Омский государственный педагогический университет»</w:t>
      </w:r>
    </w:p>
    <w:p w:rsidR="0092659A" w:rsidRPr="002D230B" w:rsidRDefault="0092659A" w:rsidP="0092659A">
      <w:pPr>
        <w:ind w:firstLine="709"/>
        <w:jc w:val="center"/>
      </w:pPr>
      <w:r>
        <w:t>Факультет повышения квалификации и профессиональной переподготовки работников образования</w:t>
      </w:r>
    </w:p>
    <w:p w:rsidR="0092659A" w:rsidRDefault="0092659A" w:rsidP="0092659A">
      <w:pPr>
        <w:ind w:firstLine="709"/>
        <w:jc w:val="center"/>
        <w:rPr>
          <w:sz w:val="28"/>
        </w:rPr>
      </w:pPr>
    </w:p>
    <w:p w:rsidR="0092659A" w:rsidRPr="002D230B" w:rsidRDefault="0092659A" w:rsidP="0092659A">
      <w:pPr>
        <w:pStyle w:val="a3"/>
        <w:jc w:val="center"/>
        <w:rPr>
          <w:i/>
          <w:szCs w:val="28"/>
        </w:rPr>
      </w:pPr>
      <w:r>
        <w:t>Участие во Всероссийской  научно-практической конференции «Шестнадцатые Чередовские Чтения»</w:t>
      </w:r>
    </w:p>
    <w:p w:rsidR="0092659A" w:rsidRDefault="0092659A" w:rsidP="0092659A">
      <w:pPr>
        <w:ind w:firstLine="709"/>
        <w:jc w:val="right"/>
        <w:rPr>
          <w:sz w:val="28"/>
        </w:rPr>
      </w:pPr>
    </w:p>
    <w:p w:rsidR="0092659A" w:rsidRDefault="0092659A" w:rsidP="0092659A">
      <w:pPr>
        <w:ind w:firstLine="709"/>
        <w:jc w:val="right"/>
        <w:rPr>
          <w:sz w:val="28"/>
        </w:rPr>
      </w:pPr>
    </w:p>
    <w:p w:rsidR="0092659A" w:rsidRDefault="0092659A" w:rsidP="0092659A">
      <w:pPr>
        <w:pStyle w:val="a3"/>
        <w:jc w:val="right"/>
      </w:pPr>
      <w:r>
        <w:t xml:space="preserve">Колесник Татьяна Викторовна, </w:t>
      </w:r>
    </w:p>
    <w:p w:rsidR="0092659A" w:rsidRDefault="0092659A" w:rsidP="0092659A">
      <w:pPr>
        <w:pStyle w:val="a3"/>
        <w:jc w:val="right"/>
      </w:pPr>
      <w:r>
        <w:t>Воспитатель,</w:t>
      </w:r>
    </w:p>
    <w:p w:rsidR="0092659A" w:rsidRDefault="0092659A" w:rsidP="0092659A">
      <w:pPr>
        <w:pStyle w:val="a3"/>
        <w:jc w:val="right"/>
      </w:pPr>
      <w:r>
        <w:t xml:space="preserve">Гришкова Людмила Владимировна, </w:t>
      </w:r>
    </w:p>
    <w:p w:rsidR="0092659A" w:rsidRDefault="0092659A" w:rsidP="0092659A">
      <w:pPr>
        <w:pStyle w:val="a3"/>
        <w:jc w:val="right"/>
      </w:pPr>
      <w:r>
        <w:t>воспитатель,</w:t>
      </w:r>
    </w:p>
    <w:p w:rsidR="0092659A" w:rsidRDefault="0092659A" w:rsidP="0092659A">
      <w:pPr>
        <w:pStyle w:val="a3"/>
        <w:jc w:val="right"/>
      </w:pPr>
      <w:r>
        <w:t xml:space="preserve"> БДОУ «Центр развития ребенка – детский сад №201»</w:t>
      </w:r>
    </w:p>
    <w:p w:rsidR="0092659A" w:rsidRPr="002D230B" w:rsidRDefault="0092659A" w:rsidP="0092659A">
      <w:pPr>
        <w:pStyle w:val="a3"/>
        <w:jc w:val="right"/>
        <w:rPr>
          <w:i/>
          <w:szCs w:val="28"/>
        </w:rPr>
      </w:pPr>
      <w:r>
        <w:t>Города Омска</w:t>
      </w:r>
    </w:p>
    <w:p w:rsidR="0092659A" w:rsidRDefault="0092659A" w:rsidP="0092659A">
      <w:pPr>
        <w:pStyle w:val="a3"/>
        <w:jc w:val="center"/>
        <w:rPr>
          <w:sz w:val="28"/>
          <w:szCs w:val="28"/>
        </w:rPr>
      </w:pPr>
    </w:p>
    <w:p w:rsidR="0092659A" w:rsidRPr="002D230B" w:rsidRDefault="0092659A" w:rsidP="0092659A">
      <w:pPr>
        <w:pStyle w:val="a3"/>
        <w:jc w:val="center"/>
      </w:pPr>
      <w:r w:rsidRPr="002D230B">
        <w:t>«Сюжетно-ролевая игра как средство накопления социального опыта детьми старшего дошкольного возраста».</w:t>
      </w:r>
    </w:p>
    <w:p w:rsidR="0092659A" w:rsidRDefault="0092659A" w:rsidP="009265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D230B">
        <w:rPr>
          <w:color w:val="000000"/>
        </w:rPr>
        <w:t xml:space="preserve">Современное общество стоит перед необходимостью осуществления всесторонних и масштабных перемен. Ведущая роль в эволюционных процессах, связанных с общественными преобразованиями, принадлежит молодому поколению. В связи с этим возрастает значение образования и формирования установки не только на поддержку цивилизованных процессов, но и на активное участие в создании нового гуманистического общества </w:t>
      </w:r>
      <w:r w:rsidRPr="002D230B">
        <w:t>[1].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D230B">
        <w:rPr>
          <w:color w:val="000000"/>
        </w:rPr>
        <w:t>Система дошкольного образования вооружает личность  основополагающими ценностями цивилизации, к которым относятся:</w:t>
      </w:r>
    </w:p>
    <w:p w:rsidR="0092659A" w:rsidRPr="002D230B" w:rsidRDefault="0092659A" w:rsidP="0092659A">
      <w:pPr>
        <w:numPr>
          <w:ilvl w:val="0"/>
          <w:numId w:val="1"/>
        </w:numPr>
        <w:shd w:val="clear" w:color="auto" w:fill="FFFFFF"/>
        <w:tabs>
          <w:tab w:val="clear" w:pos="1902"/>
        </w:tabs>
        <w:spacing w:line="360" w:lineRule="auto"/>
        <w:ind w:left="0" w:firstLine="709"/>
        <w:jc w:val="both"/>
        <w:rPr>
          <w:color w:val="000000"/>
        </w:rPr>
      </w:pPr>
      <w:r w:rsidRPr="002D230B">
        <w:rPr>
          <w:color w:val="000000"/>
        </w:rPr>
        <w:t>умение понимать мир во всех его составляющих – социум, люди, культура, личность;</w:t>
      </w:r>
    </w:p>
    <w:p w:rsidR="0092659A" w:rsidRPr="002D230B" w:rsidRDefault="0092659A" w:rsidP="0092659A">
      <w:pPr>
        <w:numPr>
          <w:ilvl w:val="0"/>
          <w:numId w:val="1"/>
        </w:numPr>
        <w:shd w:val="clear" w:color="auto" w:fill="FFFFFF"/>
        <w:tabs>
          <w:tab w:val="clear" w:pos="1902"/>
        </w:tabs>
        <w:spacing w:line="360" w:lineRule="auto"/>
        <w:ind w:left="0" w:firstLine="709"/>
        <w:jc w:val="both"/>
        <w:rPr>
          <w:color w:val="000000"/>
        </w:rPr>
      </w:pPr>
      <w:r w:rsidRPr="002D230B">
        <w:rPr>
          <w:color w:val="000000"/>
        </w:rPr>
        <w:t>формирование активной, самостоятельной и ответственной позиции в обществе;</w:t>
      </w:r>
    </w:p>
    <w:p w:rsidR="0092659A" w:rsidRPr="002D230B" w:rsidRDefault="0092659A" w:rsidP="0092659A">
      <w:pPr>
        <w:numPr>
          <w:ilvl w:val="0"/>
          <w:numId w:val="1"/>
        </w:numPr>
        <w:shd w:val="clear" w:color="auto" w:fill="FFFFFF"/>
        <w:tabs>
          <w:tab w:val="clear" w:pos="1902"/>
        </w:tabs>
        <w:spacing w:line="360" w:lineRule="auto"/>
        <w:ind w:left="0" w:firstLine="709"/>
        <w:jc w:val="both"/>
        <w:rPr>
          <w:color w:val="000000"/>
        </w:rPr>
      </w:pPr>
      <w:r w:rsidRPr="002D230B">
        <w:rPr>
          <w:color w:val="000000"/>
        </w:rPr>
        <w:t xml:space="preserve">развитие в рамках </w:t>
      </w:r>
      <w:proofErr w:type="spellStart"/>
      <w:r w:rsidRPr="002D230B">
        <w:rPr>
          <w:color w:val="000000"/>
        </w:rPr>
        <w:t>гуманизации</w:t>
      </w:r>
      <w:proofErr w:type="spellEnd"/>
      <w:r w:rsidRPr="002D230B">
        <w:rPr>
          <w:color w:val="000000"/>
        </w:rPr>
        <w:t xml:space="preserve"> и </w:t>
      </w:r>
      <w:proofErr w:type="spellStart"/>
      <w:r w:rsidRPr="002D230B">
        <w:rPr>
          <w:color w:val="000000"/>
        </w:rPr>
        <w:t>гуманитаризации</w:t>
      </w:r>
      <w:proofErr w:type="spellEnd"/>
      <w:r w:rsidRPr="002D230B">
        <w:rPr>
          <w:color w:val="000000"/>
        </w:rPr>
        <w:t xml:space="preserve"> ценностного отношения к жизни, обществу, самому себе.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2D230B">
        <w:rPr>
          <w:color w:val="000000"/>
        </w:rPr>
        <w:t>Период от рождения до поступления в школу является, по призна</w:t>
      </w:r>
      <w:r w:rsidRPr="002D230B">
        <w:rPr>
          <w:color w:val="000000"/>
        </w:rPr>
        <w:softHyphen/>
        <w:t>нию специалистов всего мира,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</w:t>
      </w:r>
      <w:r w:rsidRPr="002D230B">
        <w:rPr>
          <w:color w:val="000000"/>
        </w:rPr>
        <w:softHyphen/>
        <w:t>веку в течение всей последующей жизни, качеств и свойств, делающих его человеком. Особенностью этого периода, отличающей его от дру</w:t>
      </w:r>
      <w:r w:rsidRPr="002D230B">
        <w:rPr>
          <w:color w:val="000000"/>
        </w:rPr>
        <w:softHyphen/>
        <w:t>гих, последующих этапов развития, является то, что он обеспечивает именно общее развитие, служащее фундаментом для приобретения в дальнейшем любых специальных знаний и навыков и усвоения различ</w:t>
      </w:r>
      <w:r w:rsidRPr="002D230B">
        <w:rPr>
          <w:color w:val="000000"/>
        </w:rPr>
        <w:softHyphen/>
        <w:t xml:space="preserve">ных видов деятельности. 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color w:val="000000"/>
        </w:rPr>
        <w:lastRenderedPageBreak/>
        <w:t>В ходе социально-исторического развития человечества игра приобретает все большее значение для формирования личности ребенка. С ее помощью дети овладевают опытом взаимодействия с окружающим миром, усваивают мораль</w:t>
      </w:r>
      <w:r w:rsidRPr="002D230B">
        <w:rPr>
          <w:color w:val="000000"/>
        </w:rPr>
        <w:softHyphen/>
        <w:t>ные нормы, способы практической и умственной деятель</w:t>
      </w:r>
      <w:r w:rsidRPr="002D230B">
        <w:rPr>
          <w:color w:val="000000"/>
        </w:rPr>
        <w:softHyphen/>
        <w:t>ности, выработанные многовековой историей человечества.</w:t>
      </w:r>
    </w:p>
    <w:p w:rsidR="0092659A" w:rsidRPr="002D230B" w:rsidRDefault="0092659A" w:rsidP="0092659A">
      <w:pPr>
        <w:spacing w:line="360" w:lineRule="auto"/>
        <w:ind w:firstLine="709"/>
        <w:jc w:val="both"/>
        <w:rPr>
          <w:color w:val="000000"/>
        </w:rPr>
      </w:pPr>
      <w:r w:rsidRPr="002D230B">
        <w:t>Социализация  — это процесс (и результат) усвоения и активного индивидом социального опыта, осуществляемый в общении, деятельности и поведении, опыта общественной жизни, системы социальных связей и общественных отношений.</w:t>
      </w:r>
      <w:r w:rsidRPr="002D230B">
        <w:rPr>
          <w:color w:val="000000"/>
        </w:rPr>
        <w:t xml:space="preserve"> </w:t>
      </w:r>
    </w:p>
    <w:p w:rsidR="0092659A" w:rsidRPr="002D230B" w:rsidRDefault="0092659A" w:rsidP="0092659A">
      <w:pPr>
        <w:spacing w:line="360" w:lineRule="auto"/>
        <w:ind w:firstLine="709"/>
        <w:jc w:val="both"/>
      </w:pPr>
      <w:r w:rsidRPr="002D230B">
        <w:t>Социальный опыт ребенка - это результат специально организованного усвоения общественного опыта, то есть всегда "производный продукт" целенаправленного воспитания и обучения.</w:t>
      </w:r>
    </w:p>
    <w:p w:rsidR="0092659A" w:rsidRPr="002D230B" w:rsidRDefault="0092659A" w:rsidP="0092659A">
      <w:pPr>
        <w:spacing w:line="360" w:lineRule="auto"/>
        <w:ind w:firstLine="709"/>
        <w:jc w:val="both"/>
      </w:pPr>
      <w:r w:rsidRPr="002D230B">
        <w:t xml:space="preserve">Индивидуальный социальный опыт представляет собой самобытный синтез различного рода запечатленных ощущений и переживаний; знаний, умений, навыков; способов общения, мышления и деятельности; стереотипов поведения; </w:t>
      </w:r>
      <w:proofErr w:type="spellStart"/>
      <w:r w:rsidRPr="002D230B">
        <w:t>интериоризированных</w:t>
      </w:r>
      <w:proofErr w:type="spellEnd"/>
      <w:r w:rsidRPr="002D230B">
        <w:t xml:space="preserve"> ценностных ориентации и социальных установок.</w:t>
      </w:r>
    </w:p>
    <w:p w:rsidR="0092659A" w:rsidRPr="002D230B" w:rsidRDefault="0092659A" w:rsidP="0092659A">
      <w:pPr>
        <w:spacing w:line="360" w:lineRule="auto"/>
        <w:ind w:firstLine="709"/>
        <w:jc w:val="both"/>
      </w:pPr>
      <w:r w:rsidRPr="002D230B">
        <w:t>Социальный опыт человек приобретает на протяжении всей жизни в процессе социализации как стихийной, так и социально контролируемой.</w:t>
      </w:r>
    </w:p>
    <w:p w:rsidR="0092659A" w:rsidRPr="002D230B" w:rsidRDefault="0092659A" w:rsidP="0092659A">
      <w:pPr>
        <w:spacing w:line="360" w:lineRule="auto"/>
        <w:ind w:firstLine="709"/>
        <w:jc w:val="both"/>
      </w:pPr>
      <w:r w:rsidRPr="002D230B">
        <w:rPr>
          <w:color w:val="000000"/>
        </w:rPr>
        <w:t xml:space="preserve">Основным средством накопления </w:t>
      </w:r>
      <w:r w:rsidRPr="002D230B">
        <w:t>социального опыта детьми дошкольного возраста является сюжетно-ролевая игра, так как к пяти годам дошкольники при правильном педагогическом влиянии, обеспечивающем своевременное обогащение жизненного опыта, уже умеют самостоятельно организовывать сюжетно-ролевые игры: выбирать тему игры, создавать предметно-игровую среду, выполнять соответствующие игровые действия и правила поведения [2].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bCs/>
          <w:color w:val="000000"/>
        </w:rPr>
        <w:t xml:space="preserve">Обогащению социального опыта </w:t>
      </w:r>
      <w:r w:rsidRPr="002D230B">
        <w:rPr>
          <w:color w:val="000000"/>
        </w:rPr>
        <w:t>детей способствует не только об</w:t>
      </w:r>
      <w:r w:rsidRPr="002D230B">
        <w:rPr>
          <w:color w:val="000000"/>
        </w:rPr>
        <w:softHyphen/>
        <w:t>щение с разными детьми, но и с разными взрослыми. Активное учас</w:t>
      </w:r>
      <w:r w:rsidRPr="002D230B">
        <w:rPr>
          <w:color w:val="000000"/>
        </w:rPr>
        <w:softHyphen/>
        <w:t>тие родителей в жизни детского сада необходимо не только во время отсутствия детей (родительское собрание, мытье окон и пр.). Оно фор</w:t>
      </w:r>
      <w:r w:rsidRPr="002D230B">
        <w:rPr>
          <w:color w:val="000000"/>
        </w:rPr>
        <w:softHyphen/>
        <w:t>мирует полноценную социальную среду, способствует установлению единства семьи и детского сада.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color w:val="000000"/>
        </w:rPr>
        <w:t>Формирование взаимоотношений не может осуществляться без учета возрастных особенностей детей, их подготовленности к усвоению тех или иных знаний и форм поведения. Основными условиями форми</w:t>
      </w:r>
      <w:r w:rsidRPr="002D230B">
        <w:rPr>
          <w:color w:val="000000"/>
        </w:rPr>
        <w:softHyphen/>
        <w:t>рования положительных взаимоотношений в игре являются: совершенствование самой игровой деятельности (ее предметно-содержательной стороны) и организация взаимодействия детей в процессе ее выполнения. Эти условия могут выступать в разной форме применительно к дошкольникам, находящим</w:t>
      </w:r>
      <w:r w:rsidRPr="002D230B">
        <w:rPr>
          <w:color w:val="000000"/>
        </w:rPr>
        <w:softHyphen/>
        <w:t xml:space="preserve">ся на разных условиях развития взаимоотношений </w:t>
      </w:r>
      <w:r w:rsidRPr="002D230B">
        <w:t>[3].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color w:val="000000"/>
        </w:rPr>
        <w:lastRenderedPageBreak/>
        <w:t>Ребенку дошкольного возраста свойственно стремление к самостоя</w:t>
      </w:r>
      <w:r w:rsidRPr="002D230B">
        <w:rPr>
          <w:color w:val="000000"/>
        </w:rPr>
        <w:softHyphen/>
        <w:t>тельности, активному участию в жизни взрослых. По мере развития ребенка расширяется осоз</w:t>
      </w:r>
      <w:r w:rsidRPr="002D230B">
        <w:rPr>
          <w:color w:val="000000"/>
        </w:rPr>
        <w:softHyphen/>
        <w:t>наваемый им мир, возникает внутренняя потребность уча</w:t>
      </w:r>
      <w:r w:rsidRPr="002D230B">
        <w:rPr>
          <w:color w:val="000000"/>
        </w:rPr>
        <w:softHyphen/>
        <w:t>ствовать в такой деятельности взрослых, которая в реаль</w:t>
      </w:r>
      <w:r w:rsidRPr="002D230B">
        <w:rPr>
          <w:color w:val="000000"/>
        </w:rPr>
        <w:softHyphen/>
        <w:t>ной жизни ему недоступна. В игре ребенок берет на себя роль, стремясь подражать тем взрослым, образы которых сохра</w:t>
      </w:r>
      <w:r w:rsidRPr="002D230B">
        <w:rPr>
          <w:color w:val="000000"/>
        </w:rPr>
        <w:softHyphen/>
        <w:t>нились в его опыте. Играя, ребенок действует самостоятель</w:t>
      </w:r>
      <w:r w:rsidRPr="002D230B">
        <w:rPr>
          <w:color w:val="000000"/>
        </w:rPr>
        <w:softHyphen/>
        <w:t xml:space="preserve">но, свободно выражая свои желания, представления, чувства. В отличие от повседневной жизни, где его постоянно учат, оберегают (не бегай, не упади, мой руки, не выдумывай), в игре ребенок может все: плыть на корабле, лететь в космосе, и т.п. Таким </w:t>
      </w:r>
      <w:proofErr w:type="gramStart"/>
      <w:r w:rsidRPr="002D230B">
        <w:rPr>
          <w:color w:val="000000"/>
        </w:rPr>
        <w:t>образом</w:t>
      </w:r>
      <w:proofErr w:type="gramEnd"/>
      <w:r w:rsidRPr="002D230B">
        <w:rPr>
          <w:color w:val="000000"/>
        </w:rPr>
        <w:t xml:space="preserve"> малыш, как указывал К. Д. Ушинский, «пробует свои силы», проживая ту жизнь, которая ему предстоит в будущем.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color w:val="000000"/>
        </w:rPr>
        <w:t>Сюжетно-ролевая игра — деятельность, в которой отношения между участниками игры складываются по правилам парт</w:t>
      </w:r>
      <w:r w:rsidRPr="002D230B">
        <w:rPr>
          <w:color w:val="000000"/>
        </w:rPr>
        <w:softHyphen/>
        <w:t>нерства и регулируются средствами, доступными детям. Это обстоятельство и позволяет назвать игру формой организации детской жизни. В отличие от занятий, бытовой деятельности и других режимных  процессов,  где  воспитатель может сам объединять детей (назначает, кому с кем дежурить; кому с кем выполнять поручения), в игре дети сами подбирают парт</w:t>
      </w:r>
      <w:r w:rsidRPr="002D230B">
        <w:rPr>
          <w:color w:val="000000"/>
        </w:rPr>
        <w:softHyphen/>
        <w:t>неров. И как бы педагог ни пытался объединить воспитанни</w:t>
      </w:r>
      <w:r w:rsidRPr="002D230B">
        <w:rPr>
          <w:color w:val="000000"/>
        </w:rPr>
        <w:softHyphen/>
        <w:t xml:space="preserve">ков по своему желанию, прямыми указаниями он ничего не может добиться. И вместе с тем эти отношения нельзя пускать на самотек. 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both"/>
      </w:pPr>
      <w:r w:rsidRPr="002D230B">
        <w:rPr>
          <w:color w:val="000000"/>
        </w:rPr>
        <w:t>Игра имеет большое значение и для развития ребенка. В ней развиваются способности к воображению, произвольной регуляции действий и чувств, приобретается опыт взаимодействия и взаимопонимания. Именно сочетание субъективной ценности игры для ребенка и ее объективного развивающего значения делают игру наиболее подходя</w:t>
      </w:r>
      <w:r w:rsidRPr="002D230B">
        <w:rPr>
          <w:color w:val="000000"/>
        </w:rPr>
        <w:softHyphen/>
        <w:t>щей формой организации жизни детей, особенно в условиях общест</w:t>
      </w:r>
      <w:r w:rsidRPr="002D230B">
        <w:rPr>
          <w:color w:val="000000"/>
        </w:rPr>
        <w:softHyphen/>
        <w:t>венного дошкольного воспитания.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rPr>
          <w:bCs/>
          <w:color w:val="000000"/>
        </w:rPr>
      </w:pP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jc w:val="center"/>
        <w:rPr>
          <w:bCs/>
          <w:color w:val="000000"/>
          <w:lang w:val="en-US"/>
        </w:rPr>
      </w:pPr>
      <w:r w:rsidRPr="002D230B">
        <w:t>Библиография</w:t>
      </w:r>
    </w:p>
    <w:p w:rsidR="0092659A" w:rsidRPr="002D230B" w:rsidRDefault="0092659A" w:rsidP="009265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2D230B">
        <w:rPr>
          <w:color w:val="000000"/>
        </w:rPr>
        <w:t xml:space="preserve">Закон   Российской Федерации  «Об образовании» 2013   года  №  273 – ФЗ.   </w:t>
      </w:r>
    </w:p>
    <w:p w:rsidR="0092659A" w:rsidRPr="002D230B" w:rsidRDefault="0092659A" w:rsidP="0092659A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  <w:r w:rsidRPr="002D230B">
        <w:rPr>
          <w:color w:val="000000"/>
        </w:rPr>
        <w:t>Государственный образовательный стандарт  дошкольного образования Российской Федерации. Дошкольное воспитание и обучение. Основные положения. ФГОС ДО №1155-2013.</w:t>
      </w:r>
    </w:p>
    <w:p w:rsidR="0092659A" w:rsidRPr="002D230B" w:rsidRDefault="0092659A" w:rsidP="0092659A">
      <w:pPr>
        <w:widowControl w:val="0"/>
        <w:numPr>
          <w:ilvl w:val="0"/>
          <w:numId w:val="2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spacing w:line="360" w:lineRule="auto"/>
        <w:ind w:firstLine="727"/>
        <w:jc w:val="both"/>
        <w:rPr>
          <w:bCs/>
          <w:color w:val="000000"/>
        </w:rPr>
      </w:pPr>
      <w:r w:rsidRPr="002D230B">
        <w:rPr>
          <w:color w:val="000000"/>
        </w:rPr>
        <w:t>Актуальные проблемы воспитания и обучения дошкольников: Сб.</w:t>
      </w:r>
      <w:r w:rsidRPr="002D230B">
        <w:rPr>
          <w:color w:val="000000"/>
        </w:rPr>
        <w:br/>
      </w:r>
      <w:proofErr w:type="spellStart"/>
      <w:r w:rsidRPr="002D230B">
        <w:rPr>
          <w:color w:val="000000"/>
        </w:rPr>
        <w:t>науч</w:t>
      </w:r>
      <w:proofErr w:type="spellEnd"/>
      <w:r w:rsidRPr="002D230B">
        <w:rPr>
          <w:color w:val="000000"/>
        </w:rPr>
        <w:t>. трудов./</w:t>
      </w:r>
      <w:proofErr w:type="spellStart"/>
      <w:r w:rsidRPr="002D230B">
        <w:rPr>
          <w:color w:val="000000"/>
        </w:rPr>
        <w:t>Редкол</w:t>
      </w:r>
      <w:proofErr w:type="spellEnd"/>
      <w:r w:rsidRPr="002D230B">
        <w:rPr>
          <w:color w:val="000000"/>
        </w:rPr>
        <w:t xml:space="preserve">.: </w:t>
      </w:r>
      <w:proofErr w:type="spellStart"/>
      <w:r w:rsidRPr="002D230B">
        <w:rPr>
          <w:color w:val="000000"/>
        </w:rPr>
        <w:t>Н.Н.Педъяков</w:t>
      </w:r>
      <w:proofErr w:type="spellEnd"/>
      <w:r w:rsidRPr="002D230B">
        <w:rPr>
          <w:color w:val="000000"/>
        </w:rPr>
        <w:t xml:space="preserve"> и др. - М: АПН СССР, 1985. – 234 </w:t>
      </w:r>
      <w:proofErr w:type="gramStart"/>
      <w:r w:rsidRPr="002D230B">
        <w:rPr>
          <w:color w:val="000000"/>
        </w:rPr>
        <w:t>с</w:t>
      </w:r>
      <w:proofErr w:type="gramEnd"/>
      <w:r w:rsidRPr="002D230B">
        <w:rPr>
          <w:color w:val="000000"/>
        </w:rPr>
        <w:t>.</w:t>
      </w: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rPr>
          <w:b/>
        </w:rPr>
      </w:pPr>
    </w:p>
    <w:p w:rsidR="0092659A" w:rsidRPr="002D230B" w:rsidRDefault="0092659A" w:rsidP="0092659A">
      <w:pPr>
        <w:shd w:val="clear" w:color="auto" w:fill="FFFFFF"/>
        <w:spacing w:line="360" w:lineRule="auto"/>
        <w:ind w:firstLine="709"/>
        <w:rPr>
          <w:b/>
        </w:rPr>
      </w:pPr>
    </w:p>
    <w:p w:rsidR="0092659A" w:rsidRPr="002D230B" w:rsidRDefault="0092659A" w:rsidP="0092659A"/>
    <w:p w:rsidR="00BA16B9" w:rsidRDefault="0092659A"/>
    <w:sectPr w:rsidR="00BA16B9" w:rsidSect="00B4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AB1"/>
    <w:multiLevelType w:val="singleLevel"/>
    <w:tmpl w:val="103AC83E"/>
    <w:lvl w:ilvl="0">
      <w:start w:val="1"/>
      <w:numFmt w:val="decimal"/>
      <w:lvlText w:val="%1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1">
    <w:nsid w:val="68B254E0"/>
    <w:multiLevelType w:val="hybridMultilevel"/>
    <w:tmpl w:val="CBD68742"/>
    <w:lvl w:ilvl="0" w:tplc="613C9466">
      <w:start w:val="1"/>
      <w:numFmt w:val="bullet"/>
      <w:lvlText w:val=""/>
      <w:lvlJc w:val="left"/>
      <w:pPr>
        <w:tabs>
          <w:tab w:val="num" w:pos="1902"/>
        </w:tabs>
        <w:ind w:left="768" w:firstLine="102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2659A"/>
    <w:rsid w:val="0092659A"/>
    <w:rsid w:val="009B0272"/>
    <w:rsid w:val="00EE4FE8"/>
    <w:rsid w:val="00F2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5577</Characters>
  <Application>Microsoft Office Word</Application>
  <DocSecurity>0</DocSecurity>
  <Lines>46</Lines>
  <Paragraphs>13</Paragraphs>
  <ScaleCrop>false</ScaleCrop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2018-06-14T17:58:00Z</dcterms:created>
  <dcterms:modified xsi:type="dcterms:W3CDTF">2018-06-14T17:59:00Z</dcterms:modified>
</cp:coreProperties>
</file>