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37" w:rsidRDefault="00393B37" w:rsidP="00DA31C9">
      <w:pPr>
        <w:spacing w:before="100" w:beforeAutospacing="1" w:after="100" w:afterAutospacing="1" w:line="240" w:lineRule="auto"/>
        <w:jc w:val="center"/>
        <w:outlineLvl w:val="0"/>
        <w:rPr>
          <w:rFonts w:ascii="Times New Roman" w:hAnsi="Times New Roman"/>
          <w:b/>
          <w:bCs/>
          <w:color w:val="555555"/>
          <w:kern w:val="36"/>
          <w:sz w:val="38"/>
          <w:szCs w:val="38"/>
          <w:lang w:eastAsia="ru-RU"/>
        </w:rPr>
      </w:pPr>
      <w:r w:rsidRPr="008F1DC4">
        <w:rPr>
          <w:rFonts w:ascii="Times New Roman" w:hAnsi="Times New Roman"/>
          <w:b/>
          <w:bCs/>
          <w:color w:val="555555"/>
          <w:kern w:val="36"/>
          <w:sz w:val="38"/>
          <w:szCs w:val="38"/>
          <w:lang w:eastAsia="ru-RU"/>
        </w:rPr>
        <w:t>Кон</w:t>
      </w:r>
      <w:r>
        <w:rPr>
          <w:rFonts w:ascii="Times New Roman" w:hAnsi="Times New Roman"/>
          <w:b/>
          <w:bCs/>
          <w:color w:val="555555"/>
          <w:kern w:val="36"/>
          <w:sz w:val="38"/>
          <w:szCs w:val="38"/>
          <w:lang w:eastAsia="ru-RU"/>
        </w:rPr>
        <w:t>сультация для воспитателей.</w:t>
      </w:r>
    </w:p>
    <w:p w:rsidR="00393B37" w:rsidRDefault="00393B37" w:rsidP="00DA31C9">
      <w:pPr>
        <w:spacing w:before="100" w:beforeAutospacing="1" w:after="100" w:afterAutospacing="1" w:line="240" w:lineRule="auto"/>
        <w:jc w:val="center"/>
        <w:outlineLvl w:val="0"/>
        <w:rPr>
          <w:rFonts w:ascii="Times New Roman" w:hAnsi="Times New Roman"/>
          <w:b/>
          <w:bCs/>
          <w:color w:val="555555"/>
          <w:kern w:val="36"/>
          <w:sz w:val="38"/>
          <w:szCs w:val="38"/>
          <w:lang w:eastAsia="ru-RU"/>
        </w:rPr>
      </w:pPr>
      <w:r w:rsidRPr="008F1DC4">
        <w:rPr>
          <w:rFonts w:ascii="Times New Roman" w:hAnsi="Times New Roman"/>
          <w:b/>
          <w:bCs/>
          <w:color w:val="555555"/>
          <w:kern w:val="36"/>
          <w:sz w:val="38"/>
          <w:szCs w:val="38"/>
          <w:lang w:eastAsia="ru-RU"/>
        </w:rPr>
        <w:t>«Формы взаимодействия с родителями»</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DA31C9">
        <w:rPr>
          <w:rFonts w:ascii="Times New Roman" w:hAnsi="Times New Roman"/>
          <w:color w:val="555555"/>
          <w:sz w:val="24"/>
          <w:szCs w:val="24"/>
          <w:lang w:eastAsia="ru-RU"/>
        </w:rPr>
        <w:t xml:space="preserve">Уважаемые </w:t>
      </w:r>
      <w:r w:rsidRPr="008F1DC4">
        <w:rPr>
          <w:rFonts w:ascii="Times New Roman" w:hAnsi="Times New Roman"/>
          <w:color w:val="555555"/>
          <w:sz w:val="24"/>
          <w:szCs w:val="24"/>
          <w:lang w:eastAsia="ru-RU"/>
        </w:rPr>
        <w:t xml:space="preserve"> педагоги сегодня мы будем говорить о ваших взаимоотношениях с родителями. Но прежде чем перейти к этому вопросу, давайте поговорим о том, всегда ли конструктивны ваши взаимоотношения с детьми. </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8F1DC4">
        <w:rPr>
          <w:rFonts w:ascii="Times New Roman" w:hAnsi="Times New Roman"/>
          <w:color w:val="555555"/>
          <w:sz w:val="24"/>
          <w:szCs w:val="24"/>
          <w:lang w:eastAsia="ru-RU"/>
        </w:rPr>
        <w:t>Один учитель, размышляя откуда возникают такие сложные детские проблемы, написал такие строки: «Вот они, главные истины эти: поздно заметили…. Поздно учли… Нет, не рождаются трудными дети, просто им вовремя не помогли. » Кажется, сегодня педагогика вплотную подошла к разгадке успешности – не</w:t>
      </w:r>
      <w:r>
        <w:rPr>
          <w:rFonts w:ascii="Times New Roman" w:hAnsi="Times New Roman"/>
          <w:color w:val="555555"/>
          <w:sz w:val="24"/>
          <w:szCs w:val="24"/>
          <w:lang w:eastAsia="ru-RU"/>
        </w:rPr>
        <w:t xml:space="preserve"> </w:t>
      </w:r>
      <w:r w:rsidRPr="008F1DC4">
        <w:rPr>
          <w:rFonts w:ascii="Times New Roman" w:hAnsi="Times New Roman"/>
          <w:color w:val="555555"/>
          <w:sz w:val="24"/>
          <w:szCs w:val="24"/>
          <w:lang w:eastAsia="ru-RU"/>
        </w:rPr>
        <w:t xml:space="preserve">успешности наших воспитательных усилий. </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Анализируя многовековой опыт личностно-ориентированного воспитания детей, родилась идея педагогической поддержки растущего человека. И это не пресловутые формулы: «формирование личности», «управление воспитанием», «педагогическое воздействие», «воспитание послушания и покорности», «корректировка развития и воспитания», а простое Со-дружество, Со-действие, Со-трудничество взрослого и ребенка, их ВЗАИМОДЕЙСТВИЕ в решении насущных проблем ребенка. </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8F1DC4">
        <w:rPr>
          <w:rFonts w:ascii="Times New Roman" w:hAnsi="Times New Roman"/>
          <w:color w:val="555555"/>
          <w:sz w:val="24"/>
          <w:szCs w:val="24"/>
          <w:lang w:eastAsia="ru-RU"/>
        </w:rPr>
        <w:t>Известный педагог – ученый Э. Фромм говорил: «Воспитание – это помощь ребенку в развитии его потенциальных возможностей».</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Иначе говоря, это такая организация воспитания, которая полностью основывается на обращении к внутренним силам и способностям ребенка. Таким, как самопознание, 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самовоспитание, самоактуализация… </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8F1DC4">
        <w:rPr>
          <w:rFonts w:ascii="Times New Roman" w:hAnsi="Times New Roman"/>
          <w:color w:val="555555"/>
          <w:sz w:val="24"/>
          <w:szCs w:val="24"/>
          <w:lang w:eastAsia="ru-RU"/>
        </w:rPr>
        <w:t>И тогда из уст взрослых вместо приказов, запретов, одергиваний, требований, угроз и высмеивания (чаще с тормозящей частицей «нет», унижающих достоинство растущего человека, ребенок будет слышать:</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-Ты у меня умница;</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-Подумай - и у тебя получится, а если не получится, тогда мы вместе будем думать;</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-Не волнуйся! У тебя все получится.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-Не переживай, у каждого в детстве так было, все пройдет.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-Молодец! Ты преодолел, ты справился!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-Ты конечно, можешь поступать по – своему, но мне кажется, ты должен еще подумать - правильно ли это?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-Человек всегда стоит перед выбором. Умный человек всегда выбирает то, что приносит пользу людям и ему самому.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-Каждый может ошибаться, главное уметь признавать ошибки и исправлять их. Я уверена, что и ты сможешь это сделать.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-Действуй, я тебе доверяю. </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8F1DC4">
        <w:rPr>
          <w:rFonts w:ascii="Times New Roman" w:hAnsi="Times New Roman"/>
          <w:color w:val="555555"/>
          <w:sz w:val="24"/>
          <w:szCs w:val="24"/>
          <w:lang w:eastAsia="ru-RU"/>
        </w:rPr>
        <w:t>Часто можно услышать вопрос к ребенку (его задают и родители и очень часто воспитатели, причем повторяют его несколько раз и с большим надрывом:</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-Ты зачем это сделал! Я тебя спрашиваю, зачем ты это сделал! </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Прошу Вас не нужно его задавать в таком тоне и с таким надрывом, повторяя бесконечно. </w:t>
      </w:r>
    </w:p>
    <w:p w:rsidR="00393B37" w:rsidRPr="008F1DC4" w:rsidRDefault="00393B37" w:rsidP="00DA31C9">
      <w:pPr>
        <w:spacing w:before="225" w:after="225" w:line="240" w:lineRule="auto"/>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В такой нервозной ситуации ребенок вам не ответит и вы еще больше разнервничаетесь.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В такой ситуации разумнее будет объяснить, что нельзя делать и почему. Через некоторое время вернитесь к ситуации и спокойно поговорите, что двигало им, почему он поступил неправильно, проанализируйте его поступок вместе с ним, не вы утверждаете приговор, а он сам должен осознать, почему нельзя или неправильно.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Иногда можно увидеть детей одних, в прихожей. Их оказывается, наказали. Но больше всего таким способом вы наказываете себя, т. к. это опасно, оставлять детей без присмотра, за закрытой дверью, вы нарушаете правила безопасности и несете за это уголовную ответственность; и еще одна причина – морально – этическая: вы восстанавливаете ребенка против себя, у него появляется озлобленность, он же тоже знает, что вы не должны так поступать, появляется цепочка зла, а это большая опасность для ваших дальнейших взаимоотношений, и в целом для становления личности.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разногласия? (Выслушать мнение педагогов)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А вот мнение, основанное на опросах педагогов:</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родители идеализируют своего ребенка, не могут объективно оценить его уровень развития, не хотят видеть недостатки;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родители равнодушны к своим детям и детскому саду;</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перекладывают ответственность за воспитание и обучение на детский сад;</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низкий культурный и педагогический уровень родителей;</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Таково мнение педагогов. А вот что сказали об этой проблеме родители: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невнимание к детям со стороны воспитателей;</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не показывают в полном объеме работу с детьми (только работы по изодеятельности и ручному труду)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только поучают и жалуются;</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много негативного говорят про ребенка и почти ничего хорошего, никаких достижений;</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что там с детьми нашими делают, не в полной мере знаем;</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мало практической информации;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Отсюда следует вывод:</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Проблема непонимания заключается вовсе не в отсутствии внимания со стороны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родителей, а в закрытости самого ДОУ. Родители не имеют открытого доступа к работе воспитателя, нет адекватного обмена мнениями. Воспитатели не желают проникновения родителей на свою территорию даже в вопросах оказания помощи.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Как изменить существующее положение дел? Как наладить сотрудничество?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Некоторые известные педагоги утверждают, признаками сильной системы являются:</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открытость;</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гласность;</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взаимообмен мнениями;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серьезное отношение к индивидуальности ее участников;</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 гордость за свое учреждение. </w:t>
      </w:r>
    </w:p>
    <w:p w:rsidR="00393B37" w:rsidRPr="009B7105" w:rsidRDefault="00393B37" w:rsidP="009B7105">
      <w:pPr>
        <w:spacing w:before="225" w:after="225" w:line="240" w:lineRule="auto"/>
        <w:jc w:val="center"/>
        <w:rPr>
          <w:rFonts w:ascii="Times New Roman" w:hAnsi="Times New Roman"/>
          <w:b/>
          <w:color w:val="555555"/>
          <w:sz w:val="28"/>
          <w:szCs w:val="28"/>
          <w:lang w:eastAsia="ru-RU"/>
        </w:rPr>
      </w:pPr>
      <w:r w:rsidRPr="009B7105">
        <w:rPr>
          <w:rFonts w:ascii="Times New Roman" w:hAnsi="Times New Roman"/>
          <w:b/>
          <w:color w:val="555555"/>
          <w:sz w:val="28"/>
          <w:szCs w:val="28"/>
          <w:lang w:eastAsia="ru-RU"/>
        </w:rPr>
        <w:t>Педагоги обязательно должны строить работу на:</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взаимном доверии во взаимоотношениях с родителями;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учитывать индивидуальность каждой семьи: возраст, образование, численность, образ жизни, материальный и педагогический уровень;</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-одновременно влиять на родителей и детей;</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-соблюдать систематичность и последовательность в работе;</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использовать РАЗНООБРАЗНЫЕ ФОРМЫ в работе с родителями;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 СОБЛЮДАТЬ ПЕДАГОГИЧЕСКИЙ ТАКТ.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w:t>
      </w:r>
    </w:p>
    <w:p w:rsidR="00393B37" w:rsidRPr="009B7105" w:rsidRDefault="00393B37" w:rsidP="009B7105">
      <w:pPr>
        <w:spacing w:before="225" w:after="225" w:line="240" w:lineRule="auto"/>
        <w:jc w:val="center"/>
        <w:rPr>
          <w:rFonts w:ascii="Times New Roman" w:hAnsi="Times New Roman"/>
          <w:color w:val="555555"/>
          <w:sz w:val="28"/>
          <w:szCs w:val="28"/>
          <w:lang w:eastAsia="ru-RU"/>
        </w:rPr>
      </w:pPr>
      <w:r w:rsidRPr="009B7105">
        <w:rPr>
          <w:rFonts w:ascii="Times New Roman" w:hAnsi="Times New Roman"/>
          <w:color w:val="555555"/>
          <w:sz w:val="28"/>
          <w:szCs w:val="28"/>
          <w:lang w:eastAsia="ru-RU"/>
        </w:rPr>
        <w:t>Итак, что же это за формы работы с семьей?</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Назовем наши традиционные формы:</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родительские собрания;</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беседы;</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консультации;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анкетирование;</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-практикумы;</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семинары;</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наглядная информация;</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выставки;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посещение семьи;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 конкурсы; и др.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Существуют также и нетрадиционные формы работы с родителями: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 круглый стол;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вечер вопросов и ответов;</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семейный театр;</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семейный музей;</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 родительская почта;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семейная гостиная;</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семейный клуб;</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телефон доверия;</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семейная библиотека;</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библиотека игр;</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походы;</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родительские посиделки;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просмотр видеороликов, видеозарисовок, слайдов из жизни ДОУ;</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 рекламная информация;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родительская газета;</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родительский журнал;</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переписка с родителями;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презентации выставок детских работ, концерты силами детей и взрослых;</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Педагоги чаще должны смотреть на себя со стороны и стараться меняться в лучшую сторону, двигаться к совершенству.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Чтобы ваша работа с родителями строилась успешно, придерживайтесь следующих правил:</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никогда не начинайте разговор с родителями с указания на отрицательные моменты в поведении их ребенка;</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-отметьте сначала положительные факты его жизни;</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-замечания, жалобы родителей, их сомнения, возражения выслушивайте внимательно и терпеливо;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-если есть необходимость указать на ошибки родителей, делайте это тактично;</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-желательно давать точные, конкретные ответы, обоснованные советы, если не готовы сейчас – прямо об этом скажите;</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-вселяйте в родителей веру в своего ребенка;</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-щадите самолюбие родителей;</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-не принижайте авторитет родителей, как бы ни был мал их опыт в воспитании детей;</w:t>
      </w:r>
    </w:p>
    <w:p w:rsidR="00393B37" w:rsidRPr="008F1DC4" w:rsidRDefault="00393B37" w:rsidP="008F1DC4">
      <w:pPr>
        <w:spacing w:before="225" w:after="225" w:line="240" w:lineRule="auto"/>
        <w:jc w:val="both"/>
        <w:rPr>
          <w:rFonts w:ascii="Times New Roman" w:hAnsi="Times New Roman"/>
          <w:b/>
          <w:color w:val="555555"/>
          <w:sz w:val="28"/>
          <w:szCs w:val="28"/>
          <w:lang w:eastAsia="ru-RU"/>
        </w:rPr>
      </w:pPr>
      <w:r w:rsidRPr="008F1DC4">
        <w:rPr>
          <w:rFonts w:ascii="Times New Roman" w:hAnsi="Times New Roman"/>
          <w:b/>
          <w:color w:val="555555"/>
          <w:sz w:val="28"/>
          <w:szCs w:val="28"/>
          <w:lang w:eastAsia="ru-RU"/>
        </w:rPr>
        <w:t xml:space="preserve">Алгоритм взаимодействия с семьей.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Возможны споры, разногласия. Важно, чтобы они не помешали дальнейшему сотрудничеству.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направленных в том числе и на перевоспитание ребенка. </w:t>
      </w:r>
    </w:p>
    <w:p w:rsidR="00393B37" w:rsidRPr="008F1DC4" w:rsidRDefault="00393B37" w:rsidP="008F1DC4">
      <w:pPr>
        <w:spacing w:before="225" w:after="225" w:line="240" w:lineRule="auto"/>
        <w:jc w:val="both"/>
        <w:rPr>
          <w:rFonts w:ascii="Times New Roman" w:hAnsi="Times New Roman"/>
          <w:color w:val="555555"/>
          <w:sz w:val="24"/>
          <w:szCs w:val="24"/>
          <w:lang w:eastAsia="ru-RU"/>
        </w:rPr>
      </w:pPr>
      <w:r w:rsidRPr="008F1DC4">
        <w:rPr>
          <w:rFonts w:ascii="Times New Roman" w:hAnsi="Times New Roman"/>
          <w:color w:val="555555"/>
          <w:sz w:val="24"/>
          <w:szCs w:val="24"/>
          <w:lang w:eastAsia="ru-RU"/>
        </w:rPr>
        <w:t xml:space="preserve">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 </w:t>
      </w:r>
    </w:p>
    <w:p w:rsidR="00393B37" w:rsidRPr="00DA31C9" w:rsidRDefault="00393B37">
      <w:pPr>
        <w:rPr>
          <w:rFonts w:ascii="Times New Roman" w:hAnsi="Times New Roman"/>
          <w:sz w:val="24"/>
          <w:szCs w:val="24"/>
        </w:rPr>
      </w:pPr>
    </w:p>
    <w:sectPr w:rsidR="00393B37" w:rsidRPr="00DA31C9" w:rsidSect="005D3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5D3"/>
    <w:multiLevelType w:val="multilevel"/>
    <w:tmpl w:val="2D2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DC4"/>
    <w:rsid w:val="00126492"/>
    <w:rsid w:val="00393B37"/>
    <w:rsid w:val="005D3734"/>
    <w:rsid w:val="006449E0"/>
    <w:rsid w:val="008F1DC4"/>
    <w:rsid w:val="009B7105"/>
    <w:rsid w:val="00AB4224"/>
    <w:rsid w:val="00DA31C9"/>
    <w:rsid w:val="00EE4291"/>
    <w:rsid w:val="00F71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34"/>
    <w:pPr>
      <w:spacing w:after="200" w:line="276" w:lineRule="auto"/>
    </w:pPr>
    <w:rPr>
      <w:lang w:eastAsia="en-US"/>
    </w:rPr>
  </w:style>
  <w:style w:type="paragraph" w:styleId="Heading1">
    <w:name w:val="heading 1"/>
    <w:basedOn w:val="Normal"/>
    <w:link w:val="Heading1Char"/>
    <w:uiPriority w:val="99"/>
    <w:qFormat/>
    <w:rsid w:val="008F1DC4"/>
    <w:pPr>
      <w:spacing w:before="100" w:beforeAutospacing="1" w:after="100" w:afterAutospacing="1" w:line="240" w:lineRule="auto"/>
      <w:outlineLvl w:val="0"/>
    </w:pPr>
    <w:rPr>
      <w:rFonts w:ascii="Times New Roman" w:eastAsia="Times New Roman" w:hAnsi="Times New Roman"/>
      <w:b/>
      <w:bCs/>
      <w:kern w:val="36"/>
      <w:sz w:val="38"/>
      <w:szCs w:val="38"/>
      <w:lang w:eastAsia="ru-RU"/>
    </w:rPr>
  </w:style>
  <w:style w:type="paragraph" w:styleId="Heading4">
    <w:name w:val="heading 4"/>
    <w:basedOn w:val="Normal"/>
    <w:link w:val="Heading4Char"/>
    <w:uiPriority w:val="99"/>
    <w:qFormat/>
    <w:rsid w:val="008F1DC4"/>
    <w:pPr>
      <w:spacing w:before="100" w:beforeAutospacing="1" w:after="100" w:afterAutospacing="1" w:line="240" w:lineRule="auto"/>
      <w:outlineLvl w:val="3"/>
    </w:pPr>
    <w:rPr>
      <w:rFonts w:ascii="Times New Roman" w:eastAsia="Times New Roman" w:hAnsi="Times New Roman"/>
      <w:b/>
      <w:bCs/>
      <w:sz w:val="29"/>
      <w:szCs w:val="29"/>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DC4"/>
    <w:rPr>
      <w:rFonts w:ascii="Times New Roman" w:hAnsi="Times New Roman" w:cs="Times New Roman"/>
      <w:b/>
      <w:bCs/>
      <w:kern w:val="36"/>
      <w:sz w:val="38"/>
      <w:szCs w:val="38"/>
      <w:lang w:eastAsia="ru-RU"/>
    </w:rPr>
  </w:style>
  <w:style w:type="character" w:customStyle="1" w:styleId="Heading4Char">
    <w:name w:val="Heading 4 Char"/>
    <w:basedOn w:val="DefaultParagraphFont"/>
    <w:link w:val="Heading4"/>
    <w:uiPriority w:val="99"/>
    <w:locked/>
    <w:rsid w:val="008F1DC4"/>
    <w:rPr>
      <w:rFonts w:ascii="Times New Roman" w:hAnsi="Times New Roman" w:cs="Times New Roman"/>
      <w:b/>
      <w:bCs/>
      <w:sz w:val="29"/>
      <w:szCs w:val="29"/>
      <w:lang w:eastAsia="ru-RU"/>
    </w:rPr>
  </w:style>
  <w:style w:type="character" w:styleId="Hyperlink">
    <w:name w:val="Hyperlink"/>
    <w:basedOn w:val="DefaultParagraphFont"/>
    <w:uiPriority w:val="99"/>
    <w:semiHidden/>
    <w:rsid w:val="008F1DC4"/>
    <w:rPr>
      <w:rFonts w:cs="Times New Roman"/>
      <w:color w:val="009FD9"/>
      <w:u w:val="none"/>
      <w:effect w:val="none"/>
    </w:rPr>
  </w:style>
  <w:style w:type="paragraph" w:styleId="NormalWeb">
    <w:name w:val="Normal (Web)"/>
    <w:basedOn w:val="Normal"/>
    <w:uiPriority w:val="99"/>
    <w:semiHidden/>
    <w:rsid w:val="008F1DC4"/>
    <w:pPr>
      <w:spacing w:before="225" w:after="225" w:line="240" w:lineRule="auto"/>
      <w:jc w:val="both"/>
    </w:pPr>
    <w:rPr>
      <w:rFonts w:ascii="Times New Roman" w:eastAsia="Times New Roman" w:hAnsi="Times New Roman"/>
      <w:sz w:val="24"/>
      <w:szCs w:val="24"/>
      <w:lang w:eastAsia="ru-RU"/>
    </w:rPr>
  </w:style>
  <w:style w:type="character" w:customStyle="1" w:styleId="ata11y">
    <w:name w:val="at_a11y"/>
    <w:basedOn w:val="DefaultParagraphFont"/>
    <w:uiPriority w:val="99"/>
    <w:rsid w:val="008F1DC4"/>
    <w:rPr>
      <w:rFonts w:cs="Times New Roman"/>
    </w:rPr>
  </w:style>
  <w:style w:type="paragraph" w:styleId="BalloonText">
    <w:name w:val="Balloon Text"/>
    <w:basedOn w:val="Normal"/>
    <w:link w:val="BalloonTextChar"/>
    <w:uiPriority w:val="99"/>
    <w:semiHidden/>
    <w:rsid w:val="008F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6749">
      <w:marLeft w:val="0"/>
      <w:marRight w:val="0"/>
      <w:marTop w:val="0"/>
      <w:marBottom w:val="0"/>
      <w:divBdr>
        <w:top w:val="none" w:sz="0" w:space="0" w:color="auto"/>
        <w:left w:val="none" w:sz="0" w:space="0" w:color="auto"/>
        <w:bottom w:val="none" w:sz="0" w:space="0" w:color="auto"/>
        <w:right w:val="none" w:sz="0" w:space="0" w:color="auto"/>
      </w:divBdr>
      <w:divsChild>
        <w:div w:id="637956738">
          <w:marLeft w:val="0"/>
          <w:marRight w:val="0"/>
          <w:marTop w:val="0"/>
          <w:marBottom w:val="0"/>
          <w:divBdr>
            <w:top w:val="none" w:sz="0" w:space="0" w:color="auto"/>
            <w:left w:val="none" w:sz="0" w:space="0" w:color="auto"/>
            <w:bottom w:val="none" w:sz="0" w:space="0" w:color="auto"/>
            <w:right w:val="none" w:sz="0" w:space="0" w:color="auto"/>
          </w:divBdr>
          <w:divsChild>
            <w:div w:id="637956744">
              <w:marLeft w:val="0"/>
              <w:marRight w:val="0"/>
              <w:marTop w:val="0"/>
              <w:marBottom w:val="0"/>
              <w:divBdr>
                <w:top w:val="none" w:sz="0" w:space="0" w:color="auto"/>
                <w:left w:val="none" w:sz="0" w:space="0" w:color="auto"/>
                <w:bottom w:val="none" w:sz="0" w:space="0" w:color="auto"/>
                <w:right w:val="none" w:sz="0" w:space="0" w:color="auto"/>
              </w:divBdr>
              <w:divsChild>
                <w:div w:id="637956742">
                  <w:marLeft w:val="0"/>
                  <w:marRight w:val="0"/>
                  <w:marTop w:val="0"/>
                  <w:marBottom w:val="0"/>
                  <w:divBdr>
                    <w:top w:val="none" w:sz="0" w:space="0" w:color="auto"/>
                    <w:left w:val="none" w:sz="0" w:space="0" w:color="auto"/>
                    <w:bottom w:val="none" w:sz="0" w:space="0" w:color="auto"/>
                    <w:right w:val="none" w:sz="0" w:space="0" w:color="auto"/>
                  </w:divBdr>
                  <w:divsChild>
                    <w:div w:id="637956746">
                      <w:marLeft w:val="0"/>
                      <w:marRight w:val="0"/>
                      <w:marTop w:val="0"/>
                      <w:marBottom w:val="0"/>
                      <w:divBdr>
                        <w:top w:val="none" w:sz="0" w:space="0" w:color="auto"/>
                        <w:left w:val="none" w:sz="0" w:space="0" w:color="auto"/>
                        <w:bottom w:val="none" w:sz="0" w:space="0" w:color="auto"/>
                        <w:right w:val="none" w:sz="0" w:space="0" w:color="auto"/>
                      </w:divBdr>
                      <w:divsChild>
                        <w:div w:id="637956731">
                          <w:marLeft w:val="150"/>
                          <w:marRight w:val="150"/>
                          <w:marTop w:val="0"/>
                          <w:marBottom w:val="0"/>
                          <w:divBdr>
                            <w:top w:val="none" w:sz="0" w:space="0" w:color="auto"/>
                            <w:left w:val="none" w:sz="0" w:space="0" w:color="auto"/>
                            <w:bottom w:val="none" w:sz="0" w:space="0" w:color="auto"/>
                            <w:right w:val="none" w:sz="0" w:space="0" w:color="auto"/>
                          </w:divBdr>
                          <w:divsChild>
                            <w:div w:id="637956739">
                              <w:marLeft w:val="0"/>
                              <w:marRight w:val="0"/>
                              <w:marTop w:val="0"/>
                              <w:marBottom w:val="0"/>
                              <w:divBdr>
                                <w:top w:val="none" w:sz="0" w:space="0" w:color="auto"/>
                                <w:left w:val="none" w:sz="0" w:space="0" w:color="auto"/>
                                <w:bottom w:val="none" w:sz="0" w:space="0" w:color="auto"/>
                                <w:right w:val="none" w:sz="0" w:space="0" w:color="auto"/>
                              </w:divBdr>
                              <w:divsChild>
                                <w:div w:id="637956730">
                                  <w:marLeft w:val="0"/>
                                  <w:marRight w:val="0"/>
                                  <w:marTop w:val="0"/>
                                  <w:marBottom w:val="0"/>
                                  <w:divBdr>
                                    <w:top w:val="none" w:sz="0" w:space="0" w:color="auto"/>
                                    <w:left w:val="none" w:sz="0" w:space="0" w:color="auto"/>
                                    <w:bottom w:val="none" w:sz="0" w:space="0" w:color="auto"/>
                                    <w:right w:val="none" w:sz="0" w:space="0" w:color="auto"/>
                                  </w:divBdr>
                                </w:div>
                                <w:div w:id="637956733">
                                  <w:marLeft w:val="0"/>
                                  <w:marRight w:val="0"/>
                                  <w:marTop w:val="0"/>
                                  <w:marBottom w:val="0"/>
                                  <w:divBdr>
                                    <w:top w:val="none" w:sz="0" w:space="0" w:color="auto"/>
                                    <w:left w:val="none" w:sz="0" w:space="0" w:color="auto"/>
                                    <w:bottom w:val="none" w:sz="0" w:space="0" w:color="auto"/>
                                    <w:right w:val="none" w:sz="0" w:space="0" w:color="auto"/>
                                  </w:divBdr>
                                </w:div>
                                <w:div w:id="637956734">
                                  <w:marLeft w:val="0"/>
                                  <w:marRight w:val="0"/>
                                  <w:marTop w:val="0"/>
                                  <w:marBottom w:val="0"/>
                                  <w:divBdr>
                                    <w:top w:val="none" w:sz="0" w:space="0" w:color="auto"/>
                                    <w:left w:val="none" w:sz="0" w:space="0" w:color="auto"/>
                                    <w:bottom w:val="none" w:sz="0" w:space="0" w:color="auto"/>
                                    <w:right w:val="none" w:sz="0" w:space="0" w:color="auto"/>
                                  </w:divBdr>
                                  <w:divsChild>
                                    <w:div w:id="637956737">
                                      <w:marLeft w:val="0"/>
                                      <w:marRight w:val="0"/>
                                      <w:marTop w:val="0"/>
                                      <w:marBottom w:val="0"/>
                                      <w:divBdr>
                                        <w:top w:val="none" w:sz="0" w:space="0" w:color="auto"/>
                                        <w:left w:val="none" w:sz="0" w:space="0" w:color="auto"/>
                                        <w:bottom w:val="none" w:sz="0" w:space="0" w:color="auto"/>
                                        <w:right w:val="none" w:sz="0" w:space="0" w:color="auto"/>
                                      </w:divBdr>
                                    </w:div>
                                    <w:div w:id="637956740">
                                      <w:marLeft w:val="0"/>
                                      <w:marRight w:val="0"/>
                                      <w:marTop w:val="0"/>
                                      <w:marBottom w:val="0"/>
                                      <w:divBdr>
                                        <w:top w:val="none" w:sz="0" w:space="0" w:color="auto"/>
                                        <w:left w:val="none" w:sz="0" w:space="0" w:color="auto"/>
                                        <w:bottom w:val="none" w:sz="0" w:space="0" w:color="auto"/>
                                        <w:right w:val="none" w:sz="0" w:space="0" w:color="auto"/>
                                      </w:divBdr>
                                    </w:div>
                                    <w:div w:id="637956741">
                                      <w:marLeft w:val="0"/>
                                      <w:marRight w:val="0"/>
                                      <w:marTop w:val="0"/>
                                      <w:marBottom w:val="0"/>
                                      <w:divBdr>
                                        <w:top w:val="none" w:sz="0" w:space="0" w:color="auto"/>
                                        <w:left w:val="none" w:sz="0" w:space="0" w:color="auto"/>
                                        <w:bottom w:val="none" w:sz="0" w:space="0" w:color="auto"/>
                                        <w:right w:val="none" w:sz="0" w:space="0" w:color="auto"/>
                                      </w:divBdr>
                                    </w:div>
                                    <w:div w:id="637956748">
                                      <w:marLeft w:val="0"/>
                                      <w:marRight w:val="0"/>
                                      <w:marTop w:val="0"/>
                                      <w:marBottom w:val="0"/>
                                      <w:divBdr>
                                        <w:top w:val="none" w:sz="0" w:space="0" w:color="auto"/>
                                        <w:left w:val="none" w:sz="0" w:space="0" w:color="auto"/>
                                        <w:bottom w:val="none" w:sz="0" w:space="0" w:color="auto"/>
                                        <w:right w:val="none" w:sz="0" w:space="0" w:color="auto"/>
                                      </w:divBdr>
                                    </w:div>
                                  </w:divsChild>
                                </w:div>
                                <w:div w:id="637956735">
                                  <w:marLeft w:val="0"/>
                                  <w:marRight w:val="0"/>
                                  <w:marTop w:val="0"/>
                                  <w:marBottom w:val="0"/>
                                  <w:divBdr>
                                    <w:top w:val="none" w:sz="0" w:space="0" w:color="auto"/>
                                    <w:left w:val="none" w:sz="0" w:space="0" w:color="auto"/>
                                    <w:bottom w:val="none" w:sz="0" w:space="0" w:color="auto"/>
                                    <w:right w:val="none" w:sz="0" w:space="0" w:color="auto"/>
                                  </w:divBdr>
                                </w:div>
                                <w:div w:id="637956745">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
                                    <w:div w:id="637956743">
                                      <w:marLeft w:val="0"/>
                                      <w:marRight w:val="0"/>
                                      <w:marTop w:val="0"/>
                                      <w:marBottom w:val="0"/>
                                      <w:divBdr>
                                        <w:top w:val="none" w:sz="0" w:space="0" w:color="auto"/>
                                        <w:left w:val="none" w:sz="0" w:space="0" w:color="auto"/>
                                        <w:bottom w:val="none" w:sz="0" w:space="0" w:color="auto"/>
                                        <w:right w:val="none" w:sz="0" w:space="0" w:color="auto"/>
                                      </w:divBdr>
                                    </w:div>
                                  </w:divsChild>
                                </w:div>
                                <w:div w:id="637956747">
                                  <w:marLeft w:val="0"/>
                                  <w:marRight w:val="0"/>
                                  <w:marTop w:val="0"/>
                                  <w:marBottom w:val="0"/>
                                  <w:divBdr>
                                    <w:top w:val="none" w:sz="0" w:space="0" w:color="auto"/>
                                    <w:left w:val="none" w:sz="0" w:space="0" w:color="auto"/>
                                    <w:bottom w:val="none" w:sz="0" w:space="0" w:color="auto"/>
                                    <w:right w:val="none" w:sz="0" w:space="0" w:color="auto"/>
                                  </w:divBdr>
                                  <w:divsChild>
                                    <w:div w:id="6379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1432</Words>
  <Characters>8165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днс</cp:lastModifiedBy>
  <cp:revision>5</cp:revision>
  <dcterms:created xsi:type="dcterms:W3CDTF">2014-03-19T10:41:00Z</dcterms:created>
  <dcterms:modified xsi:type="dcterms:W3CDTF">2017-11-09T10:23:00Z</dcterms:modified>
</cp:coreProperties>
</file>