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8B2" w:rsidRPr="00C425EA" w:rsidRDefault="002E18B2" w:rsidP="002E18B2">
      <w:pPr>
        <w:pStyle w:val="a3"/>
        <w:jc w:val="center"/>
        <w:rPr>
          <w:rFonts w:ascii="Times New Roman" w:hAnsi="Times New Roman"/>
          <w:b/>
          <w:i/>
          <w:color w:val="002060"/>
          <w:sz w:val="44"/>
          <w:szCs w:val="44"/>
          <w:lang w:eastAsia="ru-RU"/>
        </w:rPr>
      </w:pPr>
      <w:r w:rsidRPr="00C425EA">
        <w:rPr>
          <w:rFonts w:ascii="Times New Roman" w:hAnsi="Times New Roman"/>
          <w:b/>
          <w:i/>
          <w:color w:val="002060"/>
          <w:sz w:val="44"/>
          <w:szCs w:val="44"/>
          <w:lang w:eastAsia="ru-RU"/>
        </w:rPr>
        <w:t>Консультация для воспитателей</w:t>
      </w:r>
    </w:p>
    <w:p w:rsidR="002E18B2" w:rsidRPr="00C425EA" w:rsidRDefault="002E18B2" w:rsidP="002E18B2">
      <w:pPr>
        <w:pStyle w:val="a3"/>
        <w:jc w:val="center"/>
        <w:rPr>
          <w:rFonts w:ascii="Times New Roman" w:hAnsi="Times New Roman"/>
          <w:b/>
          <w:i/>
          <w:color w:val="002060"/>
          <w:sz w:val="44"/>
          <w:szCs w:val="44"/>
          <w:lang w:eastAsia="ru-RU"/>
        </w:rPr>
      </w:pPr>
      <w:r w:rsidRPr="00C425EA">
        <w:rPr>
          <w:rFonts w:ascii="Times New Roman" w:hAnsi="Times New Roman"/>
          <w:b/>
          <w:i/>
          <w:color w:val="002060"/>
          <w:sz w:val="44"/>
          <w:szCs w:val="44"/>
          <w:lang w:eastAsia="ru-RU"/>
        </w:rPr>
        <w:t>«Развивающая предметно-пространственная среда в группах раннего возраста»</w:t>
      </w:r>
    </w:p>
    <w:p w:rsidR="002E18B2" w:rsidRPr="00C425EA" w:rsidRDefault="002E18B2" w:rsidP="002E18B2">
      <w:pPr>
        <w:pStyle w:val="a3"/>
        <w:jc w:val="center"/>
        <w:rPr>
          <w:rFonts w:ascii="Times New Roman" w:hAnsi="Times New Roman"/>
          <w:b/>
          <w:i/>
          <w:sz w:val="28"/>
          <w:szCs w:val="28"/>
          <w:lang w:eastAsia="ru-RU"/>
        </w:rPr>
      </w:pPr>
      <w:bookmarkStart w:id="0" w:name="_GoBack"/>
      <w:bookmarkEnd w:id="0"/>
    </w:p>
    <w:p w:rsidR="002E18B2" w:rsidRPr="002C53C4" w:rsidRDefault="002E18B2" w:rsidP="002E18B2">
      <w:pPr>
        <w:pStyle w:val="a3"/>
        <w:rPr>
          <w:rFonts w:ascii="Times New Roman" w:hAnsi="Times New Roman"/>
          <w:sz w:val="28"/>
          <w:szCs w:val="28"/>
          <w:lang w:eastAsia="ru-RU"/>
        </w:rPr>
      </w:pPr>
      <w:r>
        <w:rPr>
          <w:rFonts w:ascii="Times New Roman" w:hAnsi="Times New Roman"/>
          <w:sz w:val="28"/>
          <w:szCs w:val="28"/>
          <w:lang w:eastAsia="ru-RU"/>
        </w:rPr>
        <w:t xml:space="preserve">      </w:t>
      </w:r>
      <w:r w:rsidRPr="002C53C4">
        <w:rPr>
          <w:rFonts w:ascii="Times New Roman" w:hAnsi="Times New Roman"/>
          <w:sz w:val="28"/>
          <w:szCs w:val="28"/>
          <w:lang w:eastAsia="ru-RU"/>
        </w:rPr>
        <w:t xml:space="preserve">Наш детский сад </w:t>
      </w:r>
      <w:r>
        <w:rPr>
          <w:rFonts w:ascii="Times New Roman" w:hAnsi="Times New Roman"/>
          <w:sz w:val="28"/>
          <w:szCs w:val="28"/>
          <w:lang w:eastAsia="ru-RU"/>
        </w:rPr>
        <w:t>-</w:t>
      </w:r>
      <w:r w:rsidRPr="002C53C4">
        <w:rPr>
          <w:rFonts w:ascii="Times New Roman" w:hAnsi="Times New Roman"/>
          <w:sz w:val="28"/>
          <w:szCs w:val="28"/>
          <w:lang w:eastAsia="ru-RU"/>
        </w:rPr>
        <w:t xml:space="preserve"> это второй дом для сотрудников и детей. А свой дом всегда хочется сделать уютным, тёплым, оригинальным непохожим на другие.</w:t>
      </w:r>
    </w:p>
    <w:p w:rsidR="002E18B2" w:rsidRDefault="002E18B2" w:rsidP="002E18B2">
      <w:pPr>
        <w:pStyle w:val="a3"/>
        <w:rPr>
          <w:rFonts w:ascii="Times New Roman" w:hAnsi="Times New Roman"/>
          <w:sz w:val="28"/>
          <w:szCs w:val="28"/>
          <w:lang w:eastAsia="ru-RU"/>
        </w:rPr>
      </w:pPr>
      <w:r>
        <w:rPr>
          <w:rFonts w:ascii="Times New Roman" w:hAnsi="Times New Roman"/>
          <w:sz w:val="28"/>
          <w:szCs w:val="28"/>
          <w:lang w:eastAsia="ru-RU"/>
        </w:rPr>
        <w:t xml:space="preserve">      </w:t>
      </w:r>
      <w:r w:rsidRPr="002C53C4">
        <w:rPr>
          <w:rFonts w:ascii="Times New Roman" w:hAnsi="Times New Roman"/>
          <w:sz w:val="28"/>
          <w:szCs w:val="28"/>
          <w:lang w:eastAsia="ru-RU"/>
        </w:rPr>
        <w:t xml:space="preserve">Создавая развивающую предметно-пространственную среду </w:t>
      </w:r>
      <w:proofErr w:type="gramStart"/>
      <w:r>
        <w:rPr>
          <w:rFonts w:ascii="Times New Roman" w:hAnsi="Times New Roman"/>
          <w:sz w:val="28"/>
          <w:szCs w:val="28"/>
          <w:lang w:eastAsia="ru-RU"/>
        </w:rPr>
        <w:t>в</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ранней</w:t>
      </w:r>
      <w:proofErr w:type="gramEnd"/>
      <w:r>
        <w:rPr>
          <w:rFonts w:ascii="Times New Roman" w:hAnsi="Times New Roman"/>
          <w:sz w:val="28"/>
          <w:szCs w:val="28"/>
          <w:lang w:eastAsia="ru-RU"/>
        </w:rPr>
        <w:t xml:space="preserve"> возрастной группы </w:t>
      </w:r>
      <w:r w:rsidRPr="002C53C4">
        <w:rPr>
          <w:rFonts w:ascii="Times New Roman" w:hAnsi="Times New Roman"/>
          <w:sz w:val="28"/>
          <w:szCs w:val="28"/>
          <w:lang w:eastAsia="ru-RU"/>
        </w:rPr>
        <w:t xml:space="preserve">ДОУ, необходимо учитывать физиологические и психологические основы конструктивного взаимодействия участников </w:t>
      </w:r>
      <w:proofErr w:type="spellStart"/>
      <w:r w:rsidRPr="002C53C4">
        <w:rPr>
          <w:rFonts w:ascii="Times New Roman" w:hAnsi="Times New Roman"/>
          <w:sz w:val="28"/>
          <w:szCs w:val="28"/>
          <w:lang w:eastAsia="ru-RU"/>
        </w:rPr>
        <w:t>воспитательно</w:t>
      </w:r>
      <w:proofErr w:type="spellEnd"/>
      <w:r w:rsidRPr="002C53C4">
        <w:rPr>
          <w:rFonts w:ascii="Times New Roman" w:hAnsi="Times New Roman"/>
          <w:sz w:val="28"/>
          <w:szCs w:val="28"/>
          <w:lang w:eastAsia="ru-RU"/>
        </w:rPr>
        <w:t xml:space="preserve">-образовательного процесса. </w:t>
      </w:r>
    </w:p>
    <w:p w:rsidR="002E18B2" w:rsidRDefault="002E18B2" w:rsidP="002E18B2">
      <w:pPr>
        <w:spacing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0B5F39">
        <w:rPr>
          <w:rFonts w:ascii="Times New Roman" w:hAnsi="Times New Roman"/>
          <w:sz w:val="28"/>
          <w:szCs w:val="28"/>
          <w:lang w:eastAsia="ru-RU"/>
        </w:rPr>
        <w:t xml:space="preserve"> Среда должна выполнять образовательную, развивающую, воспитывающую, стимулирующую,</w:t>
      </w:r>
      <w:r>
        <w:rPr>
          <w:rFonts w:ascii="Times New Roman" w:hAnsi="Times New Roman"/>
          <w:sz w:val="28"/>
          <w:szCs w:val="28"/>
          <w:lang w:eastAsia="ru-RU"/>
        </w:rPr>
        <w:t xml:space="preserve"> </w:t>
      </w:r>
      <w:r w:rsidRPr="000B5F39">
        <w:rPr>
          <w:rFonts w:ascii="Times New Roman" w:hAnsi="Times New Roman"/>
          <w:sz w:val="28"/>
          <w:szCs w:val="28"/>
          <w:lang w:eastAsia="ru-RU"/>
        </w:rPr>
        <w:t>организов</w:t>
      </w:r>
      <w:r>
        <w:rPr>
          <w:rFonts w:ascii="Times New Roman" w:hAnsi="Times New Roman"/>
          <w:sz w:val="28"/>
          <w:szCs w:val="28"/>
          <w:lang w:eastAsia="ru-RU"/>
        </w:rPr>
        <w:t xml:space="preserve">анную, коммуникативную функции. </w:t>
      </w:r>
    </w:p>
    <w:p w:rsidR="002E18B2" w:rsidRDefault="002E18B2" w:rsidP="002E18B2">
      <w:pPr>
        <w:spacing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2C53C4">
        <w:rPr>
          <w:rFonts w:ascii="Times New Roman" w:hAnsi="Times New Roman"/>
          <w:sz w:val="28"/>
          <w:szCs w:val="28"/>
        </w:rPr>
        <w:t>Создавая развивающую</w:t>
      </w:r>
      <w:r>
        <w:rPr>
          <w:rFonts w:ascii="Times New Roman" w:hAnsi="Times New Roman"/>
          <w:sz w:val="28"/>
          <w:szCs w:val="28"/>
        </w:rPr>
        <w:t xml:space="preserve"> среду в группе раннего возраста</w:t>
      </w:r>
      <w:r w:rsidRPr="002C53C4">
        <w:rPr>
          <w:rFonts w:ascii="Times New Roman" w:hAnsi="Times New Roman"/>
          <w:sz w:val="28"/>
          <w:szCs w:val="28"/>
        </w:rPr>
        <w:t xml:space="preserve"> воспитател</w:t>
      </w:r>
      <w:r>
        <w:rPr>
          <w:rFonts w:ascii="Times New Roman" w:hAnsi="Times New Roman"/>
          <w:sz w:val="28"/>
          <w:szCs w:val="28"/>
        </w:rPr>
        <w:t>и</w:t>
      </w:r>
      <w:r w:rsidRPr="002C53C4">
        <w:rPr>
          <w:rFonts w:ascii="Times New Roman" w:hAnsi="Times New Roman"/>
          <w:sz w:val="28"/>
          <w:szCs w:val="28"/>
        </w:rPr>
        <w:t>, прежде всего, уделя</w:t>
      </w:r>
      <w:r>
        <w:rPr>
          <w:rFonts w:ascii="Times New Roman" w:hAnsi="Times New Roman"/>
          <w:sz w:val="28"/>
          <w:szCs w:val="28"/>
        </w:rPr>
        <w:t>ю</w:t>
      </w:r>
      <w:r w:rsidRPr="002C53C4">
        <w:rPr>
          <w:rFonts w:ascii="Times New Roman" w:hAnsi="Times New Roman"/>
          <w:sz w:val="28"/>
          <w:szCs w:val="28"/>
        </w:rPr>
        <w:t xml:space="preserve">т внимание созданию условий, обеспечивающих безопасность и психологическую комфортность каждого ребенка в группе. </w:t>
      </w:r>
      <w:r>
        <w:rPr>
          <w:rFonts w:ascii="Times New Roman" w:hAnsi="Times New Roman"/>
          <w:sz w:val="28"/>
          <w:szCs w:val="28"/>
        </w:rPr>
        <w:t xml:space="preserve">      </w:t>
      </w:r>
      <w:r w:rsidRPr="002C53C4">
        <w:rPr>
          <w:rFonts w:ascii="Times New Roman" w:hAnsi="Times New Roman"/>
          <w:sz w:val="28"/>
          <w:szCs w:val="28"/>
        </w:rPr>
        <w:t>Стара</w:t>
      </w:r>
      <w:r>
        <w:rPr>
          <w:rFonts w:ascii="Times New Roman" w:hAnsi="Times New Roman"/>
          <w:sz w:val="28"/>
          <w:szCs w:val="28"/>
        </w:rPr>
        <w:t>ю</w:t>
      </w:r>
      <w:r w:rsidRPr="002C53C4">
        <w:rPr>
          <w:rFonts w:ascii="Times New Roman" w:hAnsi="Times New Roman"/>
          <w:sz w:val="28"/>
          <w:szCs w:val="28"/>
        </w:rPr>
        <w:t xml:space="preserve">тся, чтобы обстановка в группе была приближена </w:t>
      </w:r>
      <w:proofErr w:type="gramStart"/>
      <w:r w:rsidRPr="002C53C4">
        <w:rPr>
          <w:rFonts w:ascii="Times New Roman" w:hAnsi="Times New Roman"/>
          <w:sz w:val="28"/>
          <w:szCs w:val="28"/>
        </w:rPr>
        <w:t>к</w:t>
      </w:r>
      <w:proofErr w:type="gramEnd"/>
      <w:r w:rsidRPr="002C53C4">
        <w:rPr>
          <w:rFonts w:ascii="Times New Roman" w:hAnsi="Times New Roman"/>
          <w:sz w:val="28"/>
          <w:szCs w:val="28"/>
        </w:rPr>
        <w:t xml:space="preserve"> домашней, уютной. Предметы мебели в группе расставлены вдоль стен, это максимально ос</w:t>
      </w:r>
      <w:r>
        <w:rPr>
          <w:rFonts w:ascii="Times New Roman" w:hAnsi="Times New Roman"/>
          <w:sz w:val="28"/>
          <w:szCs w:val="28"/>
        </w:rPr>
        <w:t xml:space="preserve">вобождает центр для игр детей, </w:t>
      </w:r>
      <w:r w:rsidRPr="002C53C4">
        <w:rPr>
          <w:rFonts w:ascii="Times New Roman" w:hAnsi="Times New Roman"/>
          <w:sz w:val="28"/>
          <w:szCs w:val="28"/>
        </w:rPr>
        <w:t xml:space="preserve">развития их двигательной активности.  Переставляется мебель в игровых зонах, что позволяет уйти от надоедливой однообразной обстановки и внести в интерьер что-то новое и свежее. Мебель в центрах разнообразная, часто меняются варианты расстановки столов в обеденной части группы. В группе имеется детская мебель, что </w:t>
      </w:r>
      <w:r>
        <w:rPr>
          <w:rFonts w:ascii="Times New Roman" w:hAnsi="Times New Roman"/>
          <w:sz w:val="28"/>
          <w:szCs w:val="28"/>
        </w:rPr>
        <w:t>создает уютную атмосферу, а так</w:t>
      </w:r>
      <w:r w:rsidRPr="002C53C4">
        <w:rPr>
          <w:rFonts w:ascii="Times New Roman" w:hAnsi="Times New Roman"/>
          <w:sz w:val="28"/>
          <w:szCs w:val="28"/>
        </w:rPr>
        <w:t>же игрушки детей, принесенные ими из дома. В работе с детьми педагог</w:t>
      </w:r>
      <w:r>
        <w:rPr>
          <w:rFonts w:ascii="Times New Roman" w:hAnsi="Times New Roman"/>
          <w:sz w:val="28"/>
          <w:szCs w:val="28"/>
        </w:rPr>
        <w:t>и</w:t>
      </w:r>
      <w:r w:rsidRPr="002C53C4">
        <w:rPr>
          <w:rFonts w:ascii="Times New Roman" w:hAnsi="Times New Roman"/>
          <w:sz w:val="28"/>
          <w:szCs w:val="28"/>
        </w:rPr>
        <w:t xml:space="preserve"> использу</w:t>
      </w:r>
      <w:r>
        <w:rPr>
          <w:rFonts w:ascii="Times New Roman" w:hAnsi="Times New Roman"/>
          <w:sz w:val="28"/>
          <w:szCs w:val="28"/>
        </w:rPr>
        <w:t>ю</w:t>
      </w:r>
      <w:r w:rsidRPr="002C53C4">
        <w:rPr>
          <w:rFonts w:ascii="Times New Roman" w:hAnsi="Times New Roman"/>
          <w:sz w:val="28"/>
          <w:szCs w:val="28"/>
        </w:rPr>
        <w:t>т не авторитарную, а личностно-ориентированную модель воспитания, тесно взаимодействует с родителями с целью изучения потребностей ребенка. Сотрудничество детского сада с семьей идет по единому воспитательному плану и приводит к достижению максимальных результатов в формировании личности ребенка. </w:t>
      </w:r>
    </w:p>
    <w:p w:rsidR="002E18B2" w:rsidRDefault="002E18B2" w:rsidP="002E18B2">
      <w:pPr>
        <w:ind w:firstLine="708"/>
        <w:rPr>
          <w:rFonts w:ascii="Times New Roman" w:hAnsi="Times New Roman"/>
          <w:sz w:val="28"/>
          <w:szCs w:val="28"/>
        </w:rPr>
      </w:pPr>
      <w:r>
        <w:rPr>
          <w:rFonts w:ascii="Times New Roman" w:hAnsi="Times New Roman"/>
          <w:sz w:val="28"/>
          <w:szCs w:val="28"/>
        </w:rPr>
        <w:t>В</w:t>
      </w:r>
      <w:r w:rsidRPr="002C53C4">
        <w:rPr>
          <w:rFonts w:ascii="Times New Roman" w:hAnsi="Times New Roman"/>
          <w:sz w:val="28"/>
          <w:szCs w:val="28"/>
        </w:rPr>
        <w:t>се пространство в группе разделено на определенные зоны или центры, которые, при желании и необходимости, легко трансформируются. Они оснащены большим количеством развивающих материалов (книги, игрушки, материалы для творчества, развивающее оборудование и пр.). Все предметы доступны детям. Оснащение центров меняется в соответствии с тематическим планированием образовательной деятельности</w:t>
      </w:r>
      <w:r>
        <w:rPr>
          <w:rFonts w:ascii="Times New Roman" w:hAnsi="Times New Roman"/>
          <w:sz w:val="28"/>
          <w:szCs w:val="28"/>
        </w:rPr>
        <w:t>.</w:t>
      </w: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lastRenderedPageBreak/>
        <w:t>Образовательная область</w:t>
      </w: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«СОЦИАЛЬНО-КОММУНИКАТИВНОЕ РАЗВИТИЕ»</w:t>
      </w:r>
      <w:r w:rsidRPr="001F6A1F">
        <w:rPr>
          <w:rFonts w:ascii="Times New Roman" w:hAnsi="Times New Roman"/>
          <w:b/>
          <w:i/>
          <w:color w:val="002060"/>
          <w:sz w:val="28"/>
          <w:szCs w:val="28"/>
        </w:rPr>
        <w:br/>
        <w:t>Центр сюжетно - ролевой игры.</w:t>
      </w:r>
    </w:p>
    <w:p w:rsidR="002E18B2" w:rsidRPr="004B023F" w:rsidRDefault="002E18B2" w:rsidP="002E18B2">
      <w:pPr>
        <w:rPr>
          <w:rFonts w:ascii="Times New Roman" w:hAnsi="Times New Roman"/>
          <w:sz w:val="28"/>
          <w:szCs w:val="28"/>
        </w:rPr>
      </w:pPr>
      <w:r w:rsidRPr="004B023F">
        <w:rPr>
          <w:rFonts w:ascii="Times New Roman" w:hAnsi="Times New Roman"/>
          <w:sz w:val="28"/>
          <w:szCs w:val="28"/>
        </w:rPr>
        <w:t>      Основной целью этого направления являетс</w:t>
      </w:r>
      <w:r>
        <w:rPr>
          <w:rFonts w:ascii="Times New Roman" w:hAnsi="Times New Roman"/>
          <w:sz w:val="28"/>
          <w:szCs w:val="28"/>
        </w:rPr>
        <w:t>я позитивная социализация детей</w:t>
      </w:r>
      <w:r w:rsidRPr="004B023F">
        <w:rPr>
          <w:rFonts w:ascii="Times New Roman" w:hAnsi="Times New Roman"/>
          <w:sz w:val="28"/>
          <w:szCs w:val="28"/>
        </w:rPr>
        <w:t>, приобщение их к социокультурным нормам, традициям семьи, общества и государства.</w:t>
      </w:r>
    </w:p>
    <w:p w:rsidR="002E18B2" w:rsidRDefault="002E18B2" w:rsidP="002E18B2">
      <w:pPr>
        <w:ind w:firstLine="708"/>
        <w:rPr>
          <w:rFonts w:ascii="Times New Roman" w:hAnsi="Times New Roman"/>
          <w:sz w:val="28"/>
          <w:szCs w:val="28"/>
        </w:rPr>
      </w:pPr>
      <w:r w:rsidRPr="004B023F">
        <w:rPr>
          <w:rFonts w:ascii="Times New Roman" w:hAnsi="Times New Roman"/>
          <w:sz w:val="28"/>
          <w:szCs w:val="28"/>
        </w:rPr>
        <w:t>Неотъемлемой частью в приобретении ребенком социального опыта является семья, именно там ребенок приобретает свой первый социальный опыт. Воспитатель в своей группе постаралась создать среду и условия для развития именно игровых качеств у детей. Используются разные виды игр: дидактические, подвижные, театрализованные, сюжетно – ролевые.</w:t>
      </w:r>
    </w:p>
    <w:p w:rsidR="002E18B2" w:rsidRPr="004B023F" w:rsidRDefault="002E18B2" w:rsidP="002E18B2">
      <w:pPr>
        <w:ind w:firstLine="708"/>
        <w:rPr>
          <w:rFonts w:ascii="Times New Roman" w:hAnsi="Times New Roman"/>
          <w:sz w:val="28"/>
          <w:szCs w:val="28"/>
        </w:rPr>
      </w:pPr>
      <w:r>
        <w:t xml:space="preserve">    </w:t>
      </w:r>
      <w:r>
        <w:rPr>
          <w:noProof/>
          <w:lang w:eastAsia="ru-RU"/>
        </w:rPr>
        <w:drawing>
          <wp:inline distT="0" distB="0" distL="0" distR="0">
            <wp:extent cx="2428875" cy="1714500"/>
            <wp:effectExtent l="0" t="0" r="9525" b="0"/>
            <wp:docPr id="15" name="Рисунок 15" descr="IMG-20190514-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514-WA000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8875" cy="1714500"/>
                    </a:xfrm>
                    <a:prstGeom prst="rect">
                      <a:avLst/>
                    </a:prstGeom>
                    <a:noFill/>
                    <a:ln>
                      <a:noFill/>
                    </a:ln>
                  </pic:spPr>
                </pic:pic>
              </a:graphicData>
            </a:graphic>
          </wp:inline>
        </w:drawing>
      </w:r>
      <w:r>
        <w:t xml:space="preserve">  </w:t>
      </w:r>
      <w:r>
        <w:rPr>
          <w:noProof/>
          <w:lang w:eastAsia="ru-RU"/>
        </w:rPr>
        <w:drawing>
          <wp:inline distT="0" distB="0" distL="0" distR="0">
            <wp:extent cx="2476500" cy="1714500"/>
            <wp:effectExtent l="0" t="0" r="0" b="0"/>
            <wp:docPr id="14" name="Рисунок 14" descr="IMG-20190514-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0514-WA00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0" cy="1714500"/>
                    </a:xfrm>
                    <a:prstGeom prst="rect">
                      <a:avLst/>
                    </a:prstGeom>
                    <a:noFill/>
                    <a:ln>
                      <a:noFill/>
                    </a:ln>
                  </pic:spPr>
                </pic:pic>
              </a:graphicData>
            </a:graphic>
          </wp:inline>
        </w:drawing>
      </w: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r>
        <w:rPr>
          <w:noProof/>
          <w:lang w:eastAsia="ru-RU"/>
        </w:rPr>
        <w:drawing>
          <wp:anchor distT="0" distB="0" distL="114300" distR="114300" simplePos="0" relativeHeight="251659264" behindDoc="0" locked="0" layoutInCell="1" allowOverlap="1">
            <wp:simplePos x="0" y="0"/>
            <wp:positionH relativeFrom="margin">
              <wp:posOffset>3311525</wp:posOffset>
            </wp:positionH>
            <wp:positionV relativeFrom="margin">
              <wp:posOffset>5078095</wp:posOffset>
            </wp:positionV>
            <wp:extent cx="2545080" cy="2333625"/>
            <wp:effectExtent l="0" t="0" r="7620" b="9525"/>
            <wp:wrapSquare wrapText="bothSides"/>
            <wp:docPr id="19" name="Рисунок 19" descr="IMG-20190514-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0514-WA00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simplePos x="0" y="0"/>
            <wp:positionH relativeFrom="margin">
              <wp:posOffset>76200</wp:posOffset>
            </wp:positionH>
            <wp:positionV relativeFrom="margin">
              <wp:posOffset>5131435</wp:posOffset>
            </wp:positionV>
            <wp:extent cx="2628900" cy="2248535"/>
            <wp:effectExtent l="0" t="0" r="0" b="0"/>
            <wp:wrapSquare wrapText="bothSides"/>
            <wp:docPr id="18" name="Рисунок 18" descr="IMG-20190514-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0514-WA0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224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Образовательная область  </w:t>
      </w: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«ФИЗИЧЕСКОЕ РАЗВИТИЕ»</w:t>
      </w:r>
      <w:r w:rsidRPr="001F6A1F">
        <w:rPr>
          <w:rFonts w:ascii="Times New Roman" w:hAnsi="Times New Roman"/>
          <w:b/>
          <w:i/>
          <w:color w:val="002060"/>
          <w:sz w:val="28"/>
          <w:szCs w:val="28"/>
        </w:rPr>
        <w:br/>
        <w:t>Центр «Физического развития»</w:t>
      </w:r>
    </w:p>
    <w:p w:rsidR="002E18B2" w:rsidRPr="004B023F" w:rsidRDefault="002E18B2" w:rsidP="002E18B2">
      <w:pPr>
        <w:rPr>
          <w:rFonts w:ascii="Times New Roman" w:hAnsi="Times New Roman"/>
          <w:sz w:val="28"/>
          <w:szCs w:val="28"/>
        </w:rPr>
      </w:pPr>
      <w:r>
        <w:rPr>
          <w:noProof/>
          <w:lang w:eastAsia="ru-RU"/>
        </w:rPr>
        <w:drawing>
          <wp:anchor distT="0" distB="0" distL="114300" distR="114300" simplePos="0" relativeHeight="251662336" behindDoc="0" locked="0" layoutInCell="1" allowOverlap="1">
            <wp:simplePos x="0" y="0"/>
            <wp:positionH relativeFrom="margin">
              <wp:posOffset>3742690</wp:posOffset>
            </wp:positionH>
            <wp:positionV relativeFrom="margin">
              <wp:posOffset>2592705</wp:posOffset>
            </wp:positionV>
            <wp:extent cx="2463800" cy="3543300"/>
            <wp:effectExtent l="0" t="0" r="0" b="0"/>
            <wp:wrapSquare wrapText="bothSides"/>
            <wp:docPr id="17" name="Рисунок 17" descr="IMG-20190514-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0514-WA00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80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23F">
        <w:rPr>
          <w:rFonts w:ascii="Times New Roman" w:hAnsi="Times New Roman"/>
          <w:sz w:val="28"/>
          <w:szCs w:val="28"/>
        </w:rPr>
        <w:t>     Одной из основополагающих областей развития ребенка является «Физическое развитие». Создавая условия для реализации задач этой области в группе, воспитател</w:t>
      </w:r>
      <w:r>
        <w:rPr>
          <w:rFonts w:ascii="Times New Roman" w:hAnsi="Times New Roman"/>
          <w:sz w:val="28"/>
          <w:szCs w:val="28"/>
        </w:rPr>
        <w:t>и</w:t>
      </w:r>
      <w:r w:rsidRPr="004B023F">
        <w:rPr>
          <w:rFonts w:ascii="Times New Roman" w:hAnsi="Times New Roman"/>
          <w:sz w:val="28"/>
          <w:szCs w:val="28"/>
        </w:rPr>
        <w:t xml:space="preserve"> дела</w:t>
      </w:r>
      <w:r>
        <w:rPr>
          <w:rFonts w:ascii="Times New Roman" w:hAnsi="Times New Roman"/>
          <w:sz w:val="28"/>
          <w:szCs w:val="28"/>
        </w:rPr>
        <w:t>ю</w:t>
      </w:r>
      <w:r w:rsidRPr="004B023F">
        <w:rPr>
          <w:rFonts w:ascii="Times New Roman" w:hAnsi="Times New Roman"/>
          <w:sz w:val="28"/>
          <w:szCs w:val="28"/>
        </w:rPr>
        <w:t>т акцент на охране жизни и укреплении физического и психического здоровья ребенка. Имеются картотеки: комплекс утренней гимнастики, профилактика плоскостопия, подвижных игр, загадки о спорте, наглядные пособия по видам спорта.</w:t>
      </w:r>
      <w:r>
        <w:rPr>
          <w:rFonts w:ascii="Times New Roman" w:hAnsi="Times New Roman"/>
          <w:sz w:val="28"/>
          <w:szCs w:val="28"/>
        </w:rPr>
        <w:t xml:space="preserve"> Имеется спортивный инвентарь, </w:t>
      </w:r>
      <w:r w:rsidRPr="004B023F">
        <w:rPr>
          <w:rFonts w:ascii="Times New Roman" w:hAnsi="Times New Roman"/>
          <w:sz w:val="28"/>
          <w:szCs w:val="28"/>
        </w:rPr>
        <w:t>сделанный своими руками.</w:t>
      </w:r>
    </w:p>
    <w:p w:rsidR="002E18B2" w:rsidRDefault="002E18B2" w:rsidP="002E18B2">
      <w:pPr>
        <w:ind w:firstLine="708"/>
        <w:rPr>
          <w:rFonts w:ascii="Times New Roman" w:hAnsi="Times New Roman"/>
          <w:sz w:val="28"/>
          <w:szCs w:val="28"/>
        </w:rPr>
      </w:pPr>
      <w:r w:rsidRPr="004B023F">
        <w:rPr>
          <w:rFonts w:ascii="Times New Roman" w:hAnsi="Times New Roman"/>
          <w:sz w:val="28"/>
          <w:szCs w:val="28"/>
        </w:rPr>
        <w:t>Во время образовательной деятельности устраиваются динамические паузы, на прогулках дети вовлечены в спортивные и подвижные игры. В работе с детьми используются различные виды гимнастики: пальчиковая, дыхательная, для глаз, бодрящая. </w:t>
      </w:r>
    </w:p>
    <w:p w:rsidR="002E18B2" w:rsidRDefault="002E18B2" w:rsidP="002E18B2">
      <w:pPr>
        <w:ind w:firstLine="708"/>
        <w:rPr>
          <w:rFonts w:ascii="Times New Roman" w:hAnsi="Times New Roman"/>
          <w:sz w:val="28"/>
          <w:szCs w:val="28"/>
        </w:rPr>
      </w:pPr>
      <w:r>
        <w:t xml:space="preserve">      </w:t>
      </w:r>
      <w:r>
        <w:rPr>
          <w:noProof/>
          <w:lang w:eastAsia="ru-RU"/>
        </w:rPr>
        <w:drawing>
          <wp:inline distT="0" distB="0" distL="0" distR="0">
            <wp:extent cx="3038475" cy="3105150"/>
            <wp:effectExtent l="0" t="0" r="9525" b="0"/>
            <wp:docPr id="13" name="Рисунок 13" descr="IMG-20190514-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0514-WA00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3105150"/>
                    </a:xfrm>
                    <a:prstGeom prst="rect">
                      <a:avLst/>
                    </a:prstGeom>
                    <a:noFill/>
                    <a:ln>
                      <a:noFill/>
                    </a:ln>
                  </pic:spPr>
                </pic:pic>
              </a:graphicData>
            </a:graphic>
          </wp:inline>
        </w:drawing>
      </w:r>
    </w:p>
    <w:p w:rsidR="002E18B2" w:rsidRDefault="002E18B2" w:rsidP="002E18B2">
      <w:pPr>
        <w:ind w:firstLine="708"/>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Образовательная область  </w:t>
      </w: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«ХУДОЖЕСТВЕННО-ЭСТЕТИЧЕСКОЕ РАЗВИТИЕ»</w:t>
      </w:r>
      <w:r w:rsidRPr="001F6A1F">
        <w:rPr>
          <w:rFonts w:ascii="Times New Roman" w:hAnsi="Times New Roman"/>
          <w:b/>
          <w:i/>
          <w:color w:val="002060"/>
          <w:sz w:val="28"/>
          <w:szCs w:val="28"/>
        </w:rPr>
        <w:br/>
        <w:t>Театральный центр</w:t>
      </w:r>
    </w:p>
    <w:p w:rsidR="002E18B2" w:rsidRDefault="002E18B2" w:rsidP="002E18B2">
      <w:pPr>
        <w:ind w:firstLine="708"/>
        <w:rPr>
          <w:rFonts w:ascii="Times New Roman" w:hAnsi="Times New Roman"/>
          <w:sz w:val="28"/>
          <w:szCs w:val="28"/>
        </w:rPr>
      </w:pPr>
      <w:r w:rsidRPr="004B023F">
        <w:rPr>
          <w:rFonts w:ascii="Times New Roman" w:hAnsi="Times New Roman"/>
          <w:sz w:val="28"/>
          <w:szCs w:val="28"/>
        </w:rPr>
        <w:t xml:space="preserve">Имеются виды театров: пальчиковый, настольный, </w:t>
      </w:r>
      <w:r>
        <w:rPr>
          <w:rFonts w:ascii="Times New Roman" w:hAnsi="Times New Roman"/>
          <w:sz w:val="28"/>
          <w:szCs w:val="28"/>
        </w:rPr>
        <w:t>т</w:t>
      </w:r>
      <w:r w:rsidRPr="004B023F">
        <w:rPr>
          <w:rFonts w:ascii="Times New Roman" w:hAnsi="Times New Roman"/>
          <w:sz w:val="28"/>
          <w:szCs w:val="28"/>
        </w:rPr>
        <w:t>акже в группе имеется уголок «</w:t>
      </w:r>
      <w:proofErr w:type="spellStart"/>
      <w:r w:rsidRPr="004B023F">
        <w:rPr>
          <w:rFonts w:ascii="Times New Roman" w:hAnsi="Times New Roman"/>
          <w:sz w:val="28"/>
          <w:szCs w:val="28"/>
        </w:rPr>
        <w:t>Ряжение</w:t>
      </w:r>
      <w:proofErr w:type="spellEnd"/>
      <w:r w:rsidRPr="004B023F">
        <w:rPr>
          <w:rFonts w:ascii="Times New Roman" w:hAnsi="Times New Roman"/>
          <w:sz w:val="28"/>
          <w:szCs w:val="28"/>
        </w:rPr>
        <w:t>», где дети очень любят надевать разнообразные наряды. Театральные уголки часто пополняются новыми атрибутами, сделанными своими руками.</w:t>
      </w:r>
    </w:p>
    <w:p w:rsidR="002E18B2" w:rsidRDefault="002E18B2" w:rsidP="002E18B2">
      <w:pPr>
        <w:ind w:firstLine="708"/>
        <w:rPr>
          <w:rFonts w:ascii="Times New Roman" w:hAnsi="Times New Roman"/>
          <w:sz w:val="28"/>
          <w:szCs w:val="28"/>
        </w:rPr>
      </w:pPr>
      <w:r>
        <w:rPr>
          <w:noProof/>
          <w:lang w:eastAsia="ru-RU"/>
        </w:rPr>
        <w:drawing>
          <wp:anchor distT="0" distB="0" distL="114300" distR="114300" simplePos="0" relativeHeight="251661312" behindDoc="0" locked="0" layoutInCell="1" allowOverlap="1">
            <wp:simplePos x="0" y="0"/>
            <wp:positionH relativeFrom="margin">
              <wp:posOffset>3212465</wp:posOffset>
            </wp:positionH>
            <wp:positionV relativeFrom="margin">
              <wp:posOffset>1930400</wp:posOffset>
            </wp:positionV>
            <wp:extent cx="2727960" cy="2081530"/>
            <wp:effectExtent l="0" t="0" r="0" b="0"/>
            <wp:wrapSquare wrapText="bothSides"/>
            <wp:docPr id="16" name="Рисунок 16" descr="IMG-20190514-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0514-WA00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960" cy="20815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eastAsia="ru-RU"/>
        </w:rPr>
        <w:drawing>
          <wp:inline distT="0" distB="0" distL="0" distR="0">
            <wp:extent cx="2819400" cy="2114550"/>
            <wp:effectExtent l="0" t="0" r="0" b="0"/>
            <wp:docPr id="12" name="Рисунок 12" descr="IMG-20190514-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0514-WA00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2E18B2" w:rsidRPr="004B023F" w:rsidRDefault="002E18B2" w:rsidP="002E18B2">
      <w:pPr>
        <w:ind w:firstLine="708"/>
        <w:rPr>
          <w:rFonts w:ascii="Times New Roman" w:hAnsi="Times New Roman"/>
          <w:sz w:val="28"/>
          <w:szCs w:val="28"/>
        </w:rPr>
      </w:pP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Музыкальный центр.</w:t>
      </w:r>
    </w:p>
    <w:p w:rsidR="002E18B2" w:rsidRDefault="002E18B2" w:rsidP="002E18B2">
      <w:pPr>
        <w:ind w:firstLine="708"/>
        <w:rPr>
          <w:rFonts w:ascii="Times New Roman" w:hAnsi="Times New Roman"/>
          <w:sz w:val="28"/>
          <w:szCs w:val="28"/>
        </w:rPr>
      </w:pPr>
      <w:r w:rsidRPr="004B023F">
        <w:rPr>
          <w:rFonts w:ascii="Times New Roman" w:hAnsi="Times New Roman"/>
          <w:sz w:val="28"/>
          <w:szCs w:val="28"/>
        </w:rPr>
        <w:t>В музыкальном центре имеется разнообразные детские музыкальные инструменты, иллюстрации с портретами композиторов, иллюстрации с музыкальными инструментами, дидактические игры на развитие музыкального слуха.</w:t>
      </w:r>
    </w:p>
    <w:p w:rsidR="002E18B2" w:rsidRPr="004B023F" w:rsidRDefault="0099239B" w:rsidP="002E18B2">
      <w:pPr>
        <w:ind w:firstLine="708"/>
        <w:rPr>
          <w:rFonts w:ascii="Times New Roman" w:hAnsi="Times New Roman"/>
          <w:sz w:val="28"/>
          <w:szCs w:val="28"/>
        </w:rPr>
      </w:pPr>
      <w:r>
        <w:rPr>
          <w:rFonts w:ascii="Times New Roman" w:hAnsi="Times New Roman"/>
          <w:sz w:val="28"/>
          <w:szCs w:val="28"/>
        </w:rPr>
        <w:t xml:space="preserve">                      </w:t>
      </w:r>
      <w:r w:rsidR="002E18B2">
        <w:rPr>
          <w:noProof/>
          <w:lang w:eastAsia="ru-RU"/>
        </w:rPr>
        <w:drawing>
          <wp:inline distT="0" distB="0" distL="0" distR="0">
            <wp:extent cx="2714625" cy="2085975"/>
            <wp:effectExtent l="0" t="0" r="9525" b="9525"/>
            <wp:docPr id="11" name="Рисунок 11" descr="IMG-20190514-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0514-WA00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2085975"/>
                    </a:xfrm>
                    <a:prstGeom prst="rect">
                      <a:avLst/>
                    </a:prstGeom>
                    <a:noFill/>
                    <a:ln>
                      <a:noFill/>
                    </a:ln>
                  </pic:spPr>
                </pic:pic>
              </a:graphicData>
            </a:graphic>
          </wp:inline>
        </w:drawing>
      </w:r>
    </w:p>
    <w:p w:rsidR="002E18B2" w:rsidRPr="004B023F" w:rsidRDefault="002E18B2" w:rsidP="002E18B2">
      <w:pPr>
        <w:rPr>
          <w:rFonts w:ascii="Times New Roman" w:hAnsi="Times New Roman"/>
          <w:sz w:val="28"/>
          <w:szCs w:val="28"/>
        </w:rPr>
      </w:pPr>
      <w:r w:rsidRPr="004B023F">
        <w:rPr>
          <w:rFonts w:ascii="Times New Roman" w:hAnsi="Times New Roman"/>
          <w:sz w:val="28"/>
          <w:szCs w:val="28"/>
        </w:rPr>
        <w:t> </w:t>
      </w:r>
    </w:p>
    <w:p w:rsidR="002E18B2" w:rsidRDefault="002E18B2" w:rsidP="002E18B2">
      <w:pPr>
        <w:rPr>
          <w:rFonts w:ascii="Times New Roman" w:hAnsi="Times New Roman"/>
          <w:sz w:val="28"/>
          <w:szCs w:val="28"/>
        </w:rPr>
      </w:pP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Центр творческой деятельности</w:t>
      </w:r>
    </w:p>
    <w:p w:rsidR="002E18B2" w:rsidRDefault="002E18B2" w:rsidP="002E18B2">
      <w:pPr>
        <w:ind w:firstLine="708"/>
        <w:rPr>
          <w:rFonts w:ascii="Times New Roman" w:hAnsi="Times New Roman"/>
          <w:sz w:val="28"/>
          <w:szCs w:val="28"/>
        </w:rPr>
      </w:pPr>
      <w:r w:rsidRPr="004B023F">
        <w:rPr>
          <w:rFonts w:ascii="Times New Roman" w:hAnsi="Times New Roman"/>
          <w:sz w:val="28"/>
          <w:szCs w:val="28"/>
        </w:rPr>
        <w:t>В центре творческой деятельности имеется: разнообразный демонстрационный материал. Различные материалы для рисования: краски, кисточки</w:t>
      </w:r>
      <w:r>
        <w:rPr>
          <w:rFonts w:ascii="Times New Roman" w:hAnsi="Times New Roman"/>
          <w:sz w:val="28"/>
          <w:szCs w:val="28"/>
        </w:rPr>
        <w:t>,</w:t>
      </w:r>
      <w:r w:rsidRPr="004B023F">
        <w:rPr>
          <w:rFonts w:ascii="Times New Roman" w:hAnsi="Times New Roman"/>
          <w:sz w:val="28"/>
          <w:szCs w:val="28"/>
        </w:rPr>
        <w:t xml:space="preserve"> карандаши, мелки, трафареты, фломастеры, раскраски, бумага разной фактуры, картотека стихов по народн</w:t>
      </w:r>
      <w:proofErr w:type="gramStart"/>
      <w:r w:rsidRPr="004B023F">
        <w:rPr>
          <w:rFonts w:ascii="Times New Roman" w:hAnsi="Times New Roman"/>
          <w:sz w:val="28"/>
          <w:szCs w:val="28"/>
        </w:rPr>
        <w:t>о-</w:t>
      </w:r>
      <w:proofErr w:type="gramEnd"/>
      <w:r w:rsidRPr="004B023F">
        <w:rPr>
          <w:rFonts w:ascii="Times New Roman" w:hAnsi="Times New Roman"/>
          <w:sz w:val="28"/>
          <w:szCs w:val="28"/>
        </w:rPr>
        <w:t xml:space="preserve"> прикладному искусству, настольно- печатные игры. </w:t>
      </w:r>
    </w:p>
    <w:p w:rsidR="002E18B2" w:rsidRDefault="002E18B2" w:rsidP="002E18B2">
      <w:pPr>
        <w:ind w:firstLine="708"/>
        <w:rPr>
          <w:rFonts w:ascii="Times New Roman" w:hAnsi="Times New Roman"/>
          <w:sz w:val="28"/>
          <w:szCs w:val="28"/>
        </w:rPr>
      </w:pPr>
      <w:r>
        <w:rPr>
          <w:noProof/>
          <w:lang w:eastAsia="ru-RU"/>
        </w:rPr>
        <w:drawing>
          <wp:inline distT="0" distB="0" distL="0" distR="0">
            <wp:extent cx="2771775" cy="2924175"/>
            <wp:effectExtent l="0" t="0" r="9525" b="9525"/>
            <wp:docPr id="10" name="Рисунок 10" descr="http://detsad24-viselki.ru/up/files/%D0%BA%D0%B0%D1%80%D1%82%D0%B8%D0%BD%D0%BA%D0%B8/2018%20%D0%B3%D0%BE%D0%B4%20%D1%84%D0%BE%D1%82%D0%BE/IMG_20180405_11472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detsad24-viselki.ru/up/files/%D0%BA%D0%B0%D1%80%D1%82%D0%B8%D0%BD%D0%BA%D0%B8/2018%20%D0%B3%D0%BE%D0%B4%20%D1%84%D0%BE%D1%82%D0%BE/IMG_20180405_114723_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292417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562225" cy="2971800"/>
            <wp:effectExtent l="0" t="0" r="9525" b="0"/>
            <wp:docPr id="9" name="Рисунок 9" descr="http://900igr.net/up/datai/92075/001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900igr.net/up/datai/92075/0017-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225" cy="2971800"/>
                    </a:xfrm>
                    <a:prstGeom prst="rect">
                      <a:avLst/>
                    </a:prstGeom>
                    <a:noFill/>
                    <a:ln>
                      <a:noFill/>
                    </a:ln>
                  </pic:spPr>
                </pic:pic>
              </a:graphicData>
            </a:graphic>
          </wp:inline>
        </w:drawing>
      </w:r>
    </w:p>
    <w:p w:rsidR="002E18B2" w:rsidRDefault="002E18B2" w:rsidP="002E18B2">
      <w:pPr>
        <w:ind w:firstLine="708"/>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Default="002E18B2" w:rsidP="002E18B2">
      <w:pPr>
        <w:jc w:val="center"/>
        <w:rPr>
          <w:rFonts w:ascii="Times New Roman" w:hAnsi="Times New Roman"/>
          <w:sz w:val="28"/>
          <w:szCs w:val="28"/>
        </w:rPr>
      </w:pP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 xml:space="preserve">Образовательная область </w:t>
      </w: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«ПОЗНАВАТЕЛЬНОЕ РАЗВИТИЕ»</w:t>
      </w: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Центр «Познание»</w:t>
      </w:r>
    </w:p>
    <w:p w:rsidR="002E18B2" w:rsidRPr="004B023F" w:rsidRDefault="002E18B2" w:rsidP="002E18B2">
      <w:pPr>
        <w:ind w:firstLine="708"/>
        <w:rPr>
          <w:rFonts w:ascii="Times New Roman" w:hAnsi="Times New Roman"/>
          <w:sz w:val="28"/>
          <w:szCs w:val="28"/>
        </w:rPr>
      </w:pPr>
      <w:r w:rsidRPr="004B023F">
        <w:rPr>
          <w:rFonts w:ascii="Times New Roman" w:hAnsi="Times New Roman"/>
          <w:sz w:val="28"/>
          <w:szCs w:val="28"/>
        </w:rPr>
        <w:t>Имеется разнообразные игры и пособия на развитие логики, мышления, внимания. Счётный наглядный и раздаточный материал. </w:t>
      </w:r>
    </w:p>
    <w:p w:rsidR="002E18B2" w:rsidRPr="004B023F" w:rsidRDefault="002E18B2" w:rsidP="002E18B2">
      <w:pPr>
        <w:rPr>
          <w:rFonts w:ascii="Times New Roman" w:hAnsi="Times New Roman"/>
          <w:sz w:val="28"/>
          <w:szCs w:val="28"/>
        </w:rPr>
      </w:pPr>
      <w:r w:rsidRPr="004B023F">
        <w:rPr>
          <w:rFonts w:ascii="Times New Roman" w:hAnsi="Times New Roman"/>
          <w:sz w:val="28"/>
          <w:szCs w:val="28"/>
        </w:rPr>
        <w:t xml:space="preserve"> Развивающие игры: лото для малышей, кубики «Собери сказку», сложи узор, сложи квадрат. Игрушки для сенсорного развития детей: пирамидки, вкладыши, </w:t>
      </w:r>
      <w:proofErr w:type="spellStart"/>
      <w:r w:rsidRPr="004B023F">
        <w:rPr>
          <w:rFonts w:ascii="Times New Roman" w:hAnsi="Times New Roman"/>
          <w:sz w:val="28"/>
          <w:szCs w:val="28"/>
        </w:rPr>
        <w:t>пазлы</w:t>
      </w:r>
      <w:proofErr w:type="spellEnd"/>
      <w:r w:rsidRPr="004B023F">
        <w:rPr>
          <w:rFonts w:ascii="Times New Roman" w:hAnsi="Times New Roman"/>
          <w:sz w:val="28"/>
          <w:szCs w:val="28"/>
        </w:rPr>
        <w:t>, кубики с картинками, домино, парные картинки, мозаика.</w:t>
      </w:r>
    </w:p>
    <w:p w:rsidR="002E18B2" w:rsidRDefault="002E18B2" w:rsidP="002E18B2">
      <w:r>
        <w:rPr>
          <w:noProof/>
          <w:lang w:eastAsia="ru-RU"/>
        </w:rPr>
        <w:drawing>
          <wp:inline distT="0" distB="0" distL="0" distR="0">
            <wp:extent cx="2257425" cy="2762250"/>
            <wp:effectExtent l="0" t="0" r="9525" b="0"/>
            <wp:docPr id="8" name="Рисунок 8" descr="IMG-20190514-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90514-WA00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425" cy="2762250"/>
                    </a:xfrm>
                    <a:prstGeom prst="rect">
                      <a:avLst/>
                    </a:prstGeom>
                    <a:noFill/>
                    <a:ln>
                      <a:noFill/>
                    </a:ln>
                  </pic:spPr>
                </pic:pic>
              </a:graphicData>
            </a:graphic>
          </wp:inline>
        </w:drawing>
      </w:r>
      <w:r>
        <w:t xml:space="preserve">                          </w:t>
      </w:r>
      <w:r>
        <w:rPr>
          <w:noProof/>
          <w:lang w:eastAsia="ru-RU"/>
        </w:rPr>
        <w:drawing>
          <wp:inline distT="0" distB="0" distL="0" distR="0">
            <wp:extent cx="2590800" cy="2914650"/>
            <wp:effectExtent l="0" t="0" r="0" b="0"/>
            <wp:docPr id="7" name="Рисунок 7" descr="IMG-20190514-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90514-WA00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2914650"/>
                    </a:xfrm>
                    <a:prstGeom prst="rect">
                      <a:avLst/>
                    </a:prstGeom>
                    <a:noFill/>
                    <a:ln>
                      <a:noFill/>
                    </a:ln>
                  </pic:spPr>
                </pic:pic>
              </a:graphicData>
            </a:graphic>
          </wp:inline>
        </w:drawing>
      </w:r>
      <w:r>
        <w:t xml:space="preserve"> </w:t>
      </w:r>
    </w:p>
    <w:p w:rsidR="002E18B2" w:rsidRDefault="002E18B2" w:rsidP="002E18B2"/>
    <w:p w:rsidR="002E18B2" w:rsidRDefault="002E18B2" w:rsidP="002E18B2">
      <w:r>
        <w:rPr>
          <w:noProof/>
          <w:lang w:eastAsia="ru-RU"/>
        </w:rPr>
        <w:drawing>
          <wp:inline distT="0" distB="0" distL="0" distR="0">
            <wp:extent cx="2628900" cy="2038350"/>
            <wp:effectExtent l="0" t="0" r="0" b="0"/>
            <wp:docPr id="6" name="Рисунок 6" descr="IMG-20190514-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90514-WA00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2038350"/>
                    </a:xfrm>
                    <a:prstGeom prst="rect">
                      <a:avLst/>
                    </a:prstGeom>
                    <a:noFill/>
                    <a:ln>
                      <a:noFill/>
                    </a:ln>
                  </pic:spPr>
                </pic:pic>
              </a:graphicData>
            </a:graphic>
          </wp:inline>
        </w:drawing>
      </w:r>
      <w:r>
        <w:t xml:space="preserve">    </w:t>
      </w:r>
      <w:r>
        <w:rPr>
          <w:noProof/>
          <w:lang w:eastAsia="ru-RU"/>
        </w:rPr>
        <w:drawing>
          <wp:inline distT="0" distB="0" distL="0" distR="0">
            <wp:extent cx="2914650" cy="2038350"/>
            <wp:effectExtent l="0" t="0" r="0" b="0"/>
            <wp:docPr id="5" name="Рисунок 5" descr="IMG-20190514-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90514-WA00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2038350"/>
                    </a:xfrm>
                    <a:prstGeom prst="rect">
                      <a:avLst/>
                    </a:prstGeom>
                    <a:noFill/>
                    <a:ln>
                      <a:noFill/>
                    </a:ln>
                  </pic:spPr>
                </pic:pic>
              </a:graphicData>
            </a:graphic>
          </wp:inline>
        </w:drawing>
      </w:r>
    </w:p>
    <w:p w:rsidR="002E18B2" w:rsidRDefault="002E18B2" w:rsidP="002E18B2"/>
    <w:p w:rsidR="002E18B2" w:rsidRDefault="002E18B2" w:rsidP="002E18B2">
      <w:pPr>
        <w:rPr>
          <w:rFonts w:ascii="Times New Roman" w:hAnsi="Times New Roman"/>
          <w:sz w:val="28"/>
          <w:szCs w:val="28"/>
        </w:rPr>
      </w:pPr>
      <w:r>
        <w:rPr>
          <w:noProof/>
          <w:lang w:eastAsia="ru-RU"/>
        </w:rPr>
        <w:t xml:space="preserve">                       </w:t>
      </w:r>
      <w:r>
        <w:rPr>
          <w:noProof/>
          <w:lang w:eastAsia="ru-RU"/>
        </w:rPr>
        <w:drawing>
          <wp:inline distT="0" distB="0" distL="0" distR="0">
            <wp:extent cx="4086225" cy="2419350"/>
            <wp:effectExtent l="0" t="0" r="9525" b="0"/>
            <wp:docPr id="4" name="Рисунок 4" descr="http://planetadetstva.net/wp-content/uploads/2014/12/organizaciya-i-ispolzovanie-predmetno-razvivayushhej-sredy-vo-vtoroj-mladshej-grup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lanetadetstva.net/wp-content/uploads/2014/12/organizaciya-i-ispolzovanie-predmetno-razvivayushhej-sredy-vo-vtoroj-mladshej-grupp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2419350"/>
                    </a:xfrm>
                    <a:prstGeom prst="rect">
                      <a:avLst/>
                    </a:prstGeom>
                    <a:noFill/>
                    <a:ln>
                      <a:noFill/>
                    </a:ln>
                  </pic:spPr>
                </pic:pic>
              </a:graphicData>
            </a:graphic>
          </wp:inline>
        </w:drawing>
      </w:r>
    </w:p>
    <w:p w:rsidR="002E18B2" w:rsidRDefault="002E18B2" w:rsidP="002E18B2">
      <w:pPr>
        <w:rPr>
          <w:rFonts w:ascii="Times New Roman" w:hAnsi="Times New Roman"/>
          <w:sz w:val="28"/>
          <w:szCs w:val="28"/>
        </w:rPr>
      </w:pP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Образовательная область «РЕЧЕВОЕ РАЗВИТИЕ»</w:t>
      </w:r>
    </w:p>
    <w:p w:rsidR="002E18B2" w:rsidRPr="001F6A1F" w:rsidRDefault="002E18B2" w:rsidP="002E18B2">
      <w:pPr>
        <w:jc w:val="center"/>
        <w:rPr>
          <w:rFonts w:ascii="Times New Roman" w:hAnsi="Times New Roman"/>
          <w:b/>
          <w:i/>
          <w:color w:val="002060"/>
          <w:sz w:val="28"/>
          <w:szCs w:val="28"/>
        </w:rPr>
      </w:pPr>
      <w:r w:rsidRPr="001F6A1F">
        <w:rPr>
          <w:rFonts w:ascii="Times New Roman" w:hAnsi="Times New Roman"/>
          <w:b/>
          <w:i/>
          <w:color w:val="002060"/>
          <w:sz w:val="28"/>
          <w:szCs w:val="28"/>
        </w:rPr>
        <w:t>Центр «Развитие речи»</w:t>
      </w:r>
    </w:p>
    <w:p w:rsidR="002E18B2" w:rsidRPr="004B023F" w:rsidRDefault="002E18B2" w:rsidP="002E18B2">
      <w:pPr>
        <w:ind w:firstLine="708"/>
        <w:rPr>
          <w:rFonts w:ascii="Times New Roman" w:hAnsi="Times New Roman"/>
          <w:sz w:val="28"/>
          <w:szCs w:val="28"/>
        </w:rPr>
      </w:pPr>
      <w:r w:rsidRPr="004B023F">
        <w:rPr>
          <w:rFonts w:ascii="Times New Roman" w:hAnsi="Times New Roman"/>
          <w:sz w:val="28"/>
          <w:szCs w:val="28"/>
        </w:rPr>
        <w:t>В центре развития речи имеются игры на развитие звуковой культуры речи, грамматический строй речи, формирование словаря. Сделаны пособия, раздаточный материал на развитие устной речи.  Игры по звуковой культуре речи. Игры на звукоподражание: «Звуковой куб», Кубик «Кто кричит», «Мамы и малыши», «Позови громко», «Эхо». </w:t>
      </w:r>
    </w:p>
    <w:p w:rsidR="002E18B2" w:rsidRPr="004B023F" w:rsidRDefault="002E18B2" w:rsidP="002E18B2">
      <w:pPr>
        <w:rPr>
          <w:rFonts w:ascii="Times New Roman" w:hAnsi="Times New Roman"/>
          <w:sz w:val="28"/>
          <w:szCs w:val="28"/>
        </w:rPr>
      </w:pPr>
      <w:r w:rsidRPr="004B023F">
        <w:rPr>
          <w:rFonts w:ascii="Times New Roman" w:hAnsi="Times New Roman"/>
          <w:sz w:val="28"/>
          <w:szCs w:val="28"/>
        </w:rPr>
        <w:t>Игры и пособия на развитие речевого дыхания: «Надуй шарик», «Ассоциация», «Снежинка», «Мыльные пузыри», «Лучок», «Вертушка», «Султанчики», Кораблики».</w:t>
      </w:r>
      <w:r w:rsidRPr="004B023F">
        <w:rPr>
          <w:rFonts w:ascii="Times New Roman" w:hAnsi="Times New Roman"/>
          <w:sz w:val="28"/>
          <w:szCs w:val="28"/>
        </w:rPr>
        <w:br/>
        <w:t>Игры и пособия на развитие фонематического слуха и звукопроизношения</w:t>
      </w:r>
      <w:r w:rsidRPr="004B023F">
        <w:rPr>
          <w:rFonts w:ascii="Times New Roman" w:hAnsi="Times New Roman"/>
          <w:sz w:val="28"/>
          <w:szCs w:val="28"/>
        </w:rPr>
        <w:br/>
        <w:t>«</w:t>
      </w:r>
      <w:proofErr w:type="gramStart"/>
      <w:r w:rsidRPr="004B023F">
        <w:rPr>
          <w:rFonts w:ascii="Times New Roman" w:hAnsi="Times New Roman"/>
          <w:sz w:val="28"/>
          <w:szCs w:val="28"/>
        </w:rPr>
        <w:t>Дин-дон</w:t>
      </w:r>
      <w:proofErr w:type="gramEnd"/>
      <w:r w:rsidRPr="004B023F">
        <w:rPr>
          <w:rFonts w:ascii="Times New Roman" w:hAnsi="Times New Roman"/>
          <w:sz w:val="28"/>
          <w:szCs w:val="28"/>
        </w:rPr>
        <w:t xml:space="preserve">», «Чьи игрушки», «Звуковой поезд», «Звуковое лото», «Ромашка», лото «Кто, где живёт», «Подбери картинку». Игры на развитие словаря, и грамматического строя речи «Автобус для </w:t>
      </w:r>
      <w:proofErr w:type="gramStart"/>
      <w:r w:rsidRPr="004B023F">
        <w:rPr>
          <w:rFonts w:ascii="Times New Roman" w:hAnsi="Times New Roman"/>
          <w:sz w:val="28"/>
          <w:szCs w:val="28"/>
        </w:rPr>
        <w:t>зверят</w:t>
      </w:r>
      <w:proofErr w:type="gramEnd"/>
      <w:r w:rsidRPr="004B023F">
        <w:rPr>
          <w:rFonts w:ascii="Times New Roman" w:hAnsi="Times New Roman"/>
          <w:sz w:val="28"/>
          <w:szCs w:val="28"/>
        </w:rPr>
        <w:t>», «Ёлочка», «Назови одним словом», «Четвёртый лишний», «Подбери слова к картинке», «Где я это видел?».</w:t>
      </w:r>
    </w:p>
    <w:p w:rsidR="002E18B2" w:rsidRPr="004B023F" w:rsidRDefault="002E18B2" w:rsidP="002E18B2">
      <w:pPr>
        <w:rPr>
          <w:rFonts w:ascii="Times New Roman" w:hAnsi="Times New Roman"/>
          <w:sz w:val="28"/>
          <w:szCs w:val="28"/>
        </w:rPr>
      </w:pPr>
      <w:r w:rsidRPr="004B023F">
        <w:rPr>
          <w:rFonts w:ascii="Times New Roman" w:hAnsi="Times New Roman"/>
          <w:sz w:val="28"/>
          <w:szCs w:val="28"/>
        </w:rPr>
        <w:t xml:space="preserve">         Игры на развитие связной речи: </w:t>
      </w:r>
      <w:proofErr w:type="gramStart"/>
      <w:r w:rsidRPr="004B023F">
        <w:rPr>
          <w:rFonts w:ascii="Times New Roman" w:hAnsi="Times New Roman"/>
          <w:sz w:val="28"/>
          <w:szCs w:val="28"/>
        </w:rPr>
        <w:t>«Расти малыш», «Расскажи сказку», «Истории в картинках», «Что сначала, что потом», «Иллюстрации к сказкам», «Предметы из сюжетов», «Расскажи про детский сад», «Телефон», «Сам себе сказочник», «Сказки» домино, «Что из чего?»,  «Где моя мама?», «Мама для мамонтёнка»,  «Животный мир, профессии» и др.</w:t>
      </w:r>
      <w:proofErr w:type="gramEnd"/>
    </w:p>
    <w:p w:rsidR="002E18B2" w:rsidRDefault="002E18B2" w:rsidP="002E18B2">
      <w:r w:rsidRPr="004B023F">
        <w:rPr>
          <w:rFonts w:ascii="Times New Roman" w:hAnsi="Times New Roman"/>
          <w:sz w:val="28"/>
          <w:szCs w:val="28"/>
        </w:rPr>
        <w:t> </w:t>
      </w:r>
      <w:r>
        <w:rPr>
          <w:noProof/>
          <w:lang w:eastAsia="ru-RU"/>
        </w:rPr>
        <w:drawing>
          <wp:inline distT="0" distB="0" distL="0" distR="0">
            <wp:extent cx="3076575" cy="2543175"/>
            <wp:effectExtent l="0" t="0" r="9525" b="9525"/>
            <wp:docPr id="3" name="Рисунок 3" descr="IMG-20190514-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90514-WA00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2543175"/>
                    </a:xfrm>
                    <a:prstGeom prst="rect">
                      <a:avLst/>
                    </a:prstGeom>
                    <a:noFill/>
                    <a:ln>
                      <a:noFill/>
                    </a:ln>
                  </pic:spPr>
                </pic:pic>
              </a:graphicData>
            </a:graphic>
          </wp:inline>
        </w:drawing>
      </w:r>
      <w:r>
        <w:t xml:space="preserve">  </w:t>
      </w:r>
      <w:r>
        <w:rPr>
          <w:noProof/>
          <w:lang w:eastAsia="ru-RU"/>
        </w:rPr>
        <w:drawing>
          <wp:inline distT="0" distB="0" distL="0" distR="0">
            <wp:extent cx="2724150" cy="2552700"/>
            <wp:effectExtent l="0" t="0" r="0" b="0"/>
            <wp:docPr id="2" name="Рисунок 2" descr="IMG-20190514-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90514-WA00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150" cy="2552700"/>
                    </a:xfrm>
                    <a:prstGeom prst="rect">
                      <a:avLst/>
                    </a:prstGeom>
                    <a:noFill/>
                    <a:ln>
                      <a:noFill/>
                    </a:ln>
                  </pic:spPr>
                </pic:pic>
              </a:graphicData>
            </a:graphic>
          </wp:inline>
        </w:drawing>
      </w:r>
    </w:p>
    <w:p w:rsidR="002E18B2" w:rsidRPr="004B023F" w:rsidRDefault="002E18B2" w:rsidP="002E18B2">
      <w:pPr>
        <w:rPr>
          <w:rFonts w:ascii="Times New Roman" w:hAnsi="Times New Roman"/>
          <w:sz w:val="28"/>
          <w:szCs w:val="28"/>
        </w:rPr>
      </w:pPr>
      <w:r>
        <w:rPr>
          <w:noProof/>
          <w:lang w:eastAsia="ru-RU"/>
        </w:rPr>
        <w:t xml:space="preserve">                                            </w:t>
      </w:r>
      <w:r>
        <w:rPr>
          <w:noProof/>
          <w:lang w:eastAsia="ru-RU"/>
        </w:rPr>
        <w:drawing>
          <wp:inline distT="0" distB="0" distL="0" distR="0">
            <wp:extent cx="3600450" cy="2190750"/>
            <wp:effectExtent l="0" t="0" r="0" b="0"/>
            <wp:docPr id="1" name="Рисунок 1" descr="http://detsad-kalinka.ru/wp-content/uploads/201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etsad-kalinka.ru/wp-content/uploads/2016/09/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450" cy="2190750"/>
                    </a:xfrm>
                    <a:prstGeom prst="rect">
                      <a:avLst/>
                    </a:prstGeom>
                    <a:noFill/>
                    <a:ln>
                      <a:noFill/>
                    </a:ln>
                  </pic:spPr>
                </pic:pic>
              </a:graphicData>
            </a:graphic>
          </wp:inline>
        </w:drawing>
      </w: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r>
        <w:rPr>
          <w:rFonts w:ascii="Times New Roman" w:hAnsi="Times New Roman"/>
          <w:sz w:val="28"/>
          <w:szCs w:val="28"/>
        </w:rPr>
        <w:t xml:space="preserve">            </w:t>
      </w:r>
      <w:r w:rsidRPr="004B023F">
        <w:rPr>
          <w:rFonts w:ascii="Times New Roman" w:hAnsi="Times New Roman"/>
          <w:sz w:val="28"/>
          <w:szCs w:val="28"/>
        </w:rPr>
        <w:t xml:space="preserve">Развивающая предметно – пространственная среда </w:t>
      </w:r>
      <w:r>
        <w:rPr>
          <w:rFonts w:ascii="Times New Roman" w:hAnsi="Times New Roman"/>
          <w:sz w:val="28"/>
          <w:szCs w:val="28"/>
          <w:lang w:eastAsia="ru-RU"/>
        </w:rPr>
        <w:t xml:space="preserve">в ранней возрастной группе </w:t>
      </w:r>
      <w:r w:rsidRPr="004B023F">
        <w:rPr>
          <w:rFonts w:ascii="Times New Roman" w:hAnsi="Times New Roman"/>
          <w:sz w:val="28"/>
          <w:szCs w:val="28"/>
        </w:rPr>
        <w:t xml:space="preserve"> обеспечивает возможность общения и совместной деятельности детей, взрослых, содержательно насыщена, трансформируема, полифункциональная, вариативна, доступна и безопасна. Развивающая предметно-простр</w:t>
      </w:r>
      <w:r>
        <w:rPr>
          <w:rFonts w:ascii="Times New Roman" w:hAnsi="Times New Roman"/>
          <w:sz w:val="28"/>
          <w:szCs w:val="28"/>
        </w:rPr>
        <w:t xml:space="preserve">анственная среда соответствует </w:t>
      </w:r>
      <w:r w:rsidRPr="004B023F">
        <w:rPr>
          <w:rFonts w:ascii="Times New Roman" w:hAnsi="Times New Roman"/>
          <w:sz w:val="28"/>
          <w:szCs w:val="28"/>
        </w:rPr>
        <w:t>требованиям ФГОС.</w:t>
      </w: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Default="002E18B2" w:rsidP="002E18B2">
      <w:pPr>
        <w:rPr>
          <w:rFonts w:ascii="Times New Roman" w:hAnsi="Times New Roman"/>
          <w:sz w:val="28"/>
          <w:szCs w:val="28"/>
        </w:rPr>
      </w:pPr>
    </w:p>
    <w:p w:rsidR="002E18B2" w:rsidRPr="004B023F" w:rsidRDefault="002E18B2" w:rsidP="002E18B2">
      <w:pPr>
        <w:rPr>
          <w:rFonts w:ascii="Times New Roman" w:hAnsi="Times New Roman"/>
          <w:sz w:val="28"/>
          <w:szCs w:val="28"/>
        </w:rPr>
      </w:pPr>
    </w:p>
    <w:p w:rsidR="002E18B2" w:rsidRPr="002612DE" w:rsidRDefault="002E18B2" w:rsidP="002E18B2">
      <w:pPr>
        <w:pStyle w:val="a3"/>
        <w:rPr>
          <w:rFonts w:ascii="Times New Roman" w:hAnsi="Times New Roman"/>
          <w:sz w:val="28"/>
          <w:szCs w:val="28"/>
          <w:lang w:eastAsia="ru-RU"/>
        </w:rPr>
      </w:pPr>
    </w:p>
    <w:p w:rsidR="002E18B2" w:rsidRDefault="002E18B2" w:rsidP="002E18B2"/>
    <w:p w:rsidR="00870AE9" w:rsidRDefault="00870AE9"/>
    <w:sectPr w:rsidR="00870AE9" w:rsidSect="000B5F39">
      <w:pgSz w:w="11906" w:h="16838"/>
      <w:pgMar w:top="1134" w:right="850" w:bottom="1134" w:left="1701"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2E1"/>
    <w:rsid w:val="00002A02"/>
    <w:rsid w:val="00002E7B"/>
    <w:rsid w:val="00003046"/>
    <w:rsid w:val="000035AF"/>
    <w:rsid w:val="0000748E"/>
    <w:rsid w:val="0001095B"/>
    <w:rsid w:val="00010F5D"/>
    <w:rsid w:val="00025708"/>
    <w:rsid w:val="000308EE"/>
    <w:rsid w:val="00030B47"/>
    <w:rsid w:val="00031678"/>
    <w:rsid w:val="00031C5C"/>
    <w:rsid w:val="000609E2"/>
    <w:rsid w:val="000610ED"/>
    <w:rsid w:val="0006117B"/>
    <w:rsid w:val="00084250"/>
    <w:rsid w:val="00086071"/>
    <w:rsid w:val="00096174"/>
    <w:rsid w:val="000A17BC"/>
    <w:rsid w:val="000A59D6"/>
    <w:rsid w:val="000B1AFC"/>
    <w:rsid w:val="000C0C2D"/>
    <w:rsid w:val="000C19B3"/>
    <w:rsid w:val="000C4457"/>
    <w:rsid w:val="000C6D03"/>
    <w:rsid w:val="000D2BD6"/>
    <w:rsid w:val="000D60C3"/>
    <w:rsid w:val="000D753F"/>
    <w:rsid w:val="000D770C"/>
    <w:rsid w:val="000E13C3"/>
    <w:rsid w:val="000E18C3"/>
    <w:rsid w:val="000E2712"/>
    <w:rsid w:val="000E58E8"/>
    <w:rsid w:val="000E65C7"/>
    <w:rsid w:val="000F2805"/>
    <w:rsid w:val="00103740"/>
    <w:rsid w:val="00104F09"/>
    <w:rsid w:val="001055F9"/>
    <w:rsid w:val="001102BE"/>
    <w:rsid w:val="00115C0F"/>
    <w:rsid w:val="00120AAB"/>
    <w:rsid w:val="00123C1E"/>
    <w:rsid w:val="00124172"/>
    <w:rsid w:val="0013205B"/>
    <w:rsid w:val="001407DF"/>
    <w:rsid w:val="00142BC0"/>
    <w:rsid w:val="00143CBB"/>
    <w:rsid w:val="00144CCF"/>
    <w:rsid w:val="00144D7F"/>
    <w:rsid w:val="001454E0"/>
    <w:rsid w:val="001471DE"/>
    <w:rsid w:val="001514D4"/>
    <w:rsid w:val="001517CD"/>
    <w:rsid w:val="00153FD7"/>
    <w:rsid w:val="00162BE6"/>
    <w:rsid w:val="0016396E"/>
    <w:rsid w:val="001658DC"/>
    <w:rsid w:val="001669A1"/>
    <w:rsid w:val="00170015"/>
    <w:rsid w:val="00173D87"/>
    <w:rsid w:val="00174BE5"/>
    <w:rsid w:val="0017797F"/>
    <w:rsid w:val="0018236D"/>
    <w:rsid w:val="00185E42"/>
    <w:rsid w:val="00193B0A"/>
    <w:rsid w:val="00197D76"/>
    <w:rsid w:val="001B0DD6"/>
    <w:rsid w:val="001B2ABD"/>
    <w:rsid w:val="001B58F4"/>
    <w:rsid w:val="001D4B4E"/>
    <w:rsid w:val="001D78B1"/>
    <w:rsid w:val="001E1AFF"/>
    <w:rsid w:val="001E4502"/>
    <w:rsid w:val="001F48F5"/>
    <w:rsid w:val="00200022"/>
    <w:rsid w:val="00200B68"/>
    <w:rsid w:val="00200C4B"/>
    <w:rsid w:val="002035E7"/>
    <w:rsid w:val="00207803"/>
    <w:rsid w:val="00211448"/>
    <w:rsid w:val="00214683"/>
    <w:rsid w:val="00216ADC"/>
    <w:rsid w:val="002222CA"/>
    <w:rsid w:val="00223353"/>
    <w:rsid w:val="00230406"/>
    <w:rsid w:val="00230CEA"/>
    <w:rsid w:val="00241C2F"/>
    <w:rsid w:val="00245CCC"/>
    <w:rsid w:val="00245D32"/>
    <w:rsid w:val="00245FC1"/>
    <w:rsid w:val="00247548"/>
    <w:rsid w:val="00247671"/>
    <w:rsid w:val="00250CE4"/>
    <w:rsid w:val="00250FDA"/>
    <w:rsid w:val="00255804"/>
    <w:rsid w:val="00261A1E"/>
    <w:rsid w:val="0027766A"/>
    <w:rsid w:val="00281BBC"/>
    <w:rsid w:val="002908A5"/>
    <w:rsid w:val="00294D45"/>
    <w:rsid w:val="00295AFB"/>
    <w:rsid w:val="002A54AB"/>
    <w:rsid w:val="002A593D"/>
    <w:rsid w:val="002B007F"/>
    <w:rsid w:val="002B03D3"/>
    <w:rsid w:val="002B3051"/>
    <w:rsid w:val="002C51A4"/>
    <w:rsid w:val="002C69AB"/>
    <w:rsid w:val="002D23B5"/>
    <w:rsid w:val="002D6949"/>
    <w:rsid w:val="002D73BC"/>
    <w:rsid w:val="002E186B"/>
    <w:rsid w:val="002E18B2"/>
    <w:rsid w:val="002E4396"/>
    <w:rsid w:val="002E6D9B"/>
    <w:rsid w:val="002F046F"/>
    <w:rsid w:val="002F1432"/>
    <w:rsid w:val="002F1E14"/>
    <w:rsid w:val="002F421A"/>
    <w:rsid w:val="002F4953"/>
    <w:rsid w:val="00302057"/>
    <w:rsid w:val="00314CF0"/>
    <w:rsid w:val="00317593"/>
    <w:rsid w:val="00322A7B"/>
    <w:rsid w:val="00322E69"/>
    <w:rsid w:val="00325670"/>
    <w:rsid w:val="00325A9D"/>
    <w:rsid w:val="0033237B"/>
    <w:rsid w:val="003406B8"/>
    <w:rsid w:val="00343745"/>
    <w:rsid w:val="003440AA"/>
    <w:rsid w:val="00346A3F"/>
    <w:rsid w:val="0035022D"/>
    <w:rsid w:val="00351564"/>
    <w:rsid w:val="00354487"/>
    <w:rsid w:val="003666E4"/>
    <w:rsid w:val="00376339"/>
    <w:rsid w:val="0038273F"/>
    <w:rsid w:val="00386F6E"/>
    <w:rsid w:val="00387496"/>
    <w:rsid w:val="00390B27"/>
    <w:rsid w:val="003A38BA"/>
    <w:rsid w:val="003C4B23"/>
    <w:rsid w:val="003E4B57"/>
    <w:rsid w:val="003E69AC"/>
    <w:rsid w:val="003F17E6"/>
    <w:rsid w:val="003F41EE"/>
    <w:rsid w:val="00407CB1"/>
    <w:rsid w:val="004131CC"/>
    <w:rsid w:val="00415D0E"/>
    <w:rsid w:val="00417023"/>
    <w:rsid w:val="0042373D"/>
    <w:rsid w:val="004333D0"/>
    <w:rsid w:val="00437024"/>
    <w:rsid w:val="00444AD7"/>
    <w:rsid w:val="004454E6"/>
    <w:rsid w:val="004457BA"/>
    <w:rsid w:val="00447053"/>
    <w:rsid w:val="004501D2"/>
    <w:rsid w:val="004613A3"/>
    <w:rsid w:val="004626C5"/>
    <w:rsid w:val="004650D6"/>
    <w:rsid w:val="00465403"/>
    <w:rsid w:val="00466420"/>
    <w:rsid w:val="00476B53"/>
    <w:rsid w:val="00480D58"/>
    <w:rsid w:val="00496D52"/>
    <w:rsid w:val="004974B7"/>
    <w:rsid w:val="004A4BED"/>
    <w:rsid w:val="004B3F93"/>
    <w:rsid w:val="004C4B0A"/>
    <w:rsid w:val="004D3A00"/>
    <w:rsid w:val="004D568E"/>
    <w:rsid w:val="004D5708"/>
    <w:rsid w:val="004D7CD6"/>
    <w:rsid w:val="004E0A4C"/>
    <w:rsid w:val="004E283A"/>
    <w:rsid w:val="004E3606"/>
    <w:rsid w:val="004F08C3"/>
    <w:rsid w:val="004F3F61"/>
    <w:rsid w:val="004F69AC"/>
    <w:rsid w:val="00505669"/>
    <w:rsid w:val="00510AEA"/>
    <w:rsid w:val="005156F2"/>
    <w:rsid w:val="00524997"/>
    <w:rsid w:val="00534267"/>
    <w:rsid w:val="00534360"/>
    <w:rsid w:val="00537054"/>
    <w:rsid w:val="00547E9A"/>
    <w:rsid w:val="00554568"/>
    <w:rsid w:val="00563270"/>
    <w:rsid w:val="005657E0"/>
    <w:rsid w:val="005700F5"/>
    <w:rsid w:val="005846A1"/>
    <w:rsid w:val="005921F8"/>
    <w:rsid w:val="00597024"/>
    <w:rsid w:val="005A2F0F"/>
    <w:rsid w:val="005A5B42"/>
    <w:rsid w:val="005A6EAA"/>
    <w:rsid w:val="005B0D3F"/>
    <w:rsid w:val="005B53DE"/>
    <w:rsid w:val="005B6241"/>
    <w:rsid w:val="005C1123"/>
    <w:rsid w:val="005C2F5C"/>
    <w:rsid w:val="005C3DD1"/>
    <w:rsid w:val="005D23CF"/>
    <w:rsid w:val="005E70D3"/>
    <w:rsid w:val="005E75B7"/>
    <w:rsid w:val="005F0B49"/>
    <w:rsid w:val="005F288C"/>
    <w:rsid w:val="005F2FAF"/>
    <w:rsid w:val="005F56F0"/>
    <w:rsid w:val="005F7592"/>
    <w:rsid w:val="006027EC"/>
    <w:rsid w:val="006042B4"/>
    <w:rsid w:val="00605A31"/>
    <w:rsid w:val="00613C83"/>
    <w:rsid w:val="006209DA"/>
    <w:rsid w:val="006251F9"/>
    <w:rsid w:val="0062701B"/>
    <w:rsid w:val="00627BB6"/>
    <w:rsid w:val="00630A9D"/>
    <w:rsid w:val="00631D4E"/>
    <w:rsid w:val="00641A3D"/>
    <w:rsid w:val="00643457"/>
    <w:rsid w:val="006521B6"/>
    <w:rsid w:val="0066229D"/>
    <w:rsid w:val="0066252C"/>
    <w:rsid w:val="00665E7D"/>
    <w:rsid w:val="00671D54"/>
    <w:rsid w:val="006734A3"/>
    <w:rsid w:val="006738E1"/>
    <w:rsid w:val="006740C9"/>
    <w:rsid w:val="00682435"/>
    <w:rsid w:val="00682BA5"/>
    <w:rsid w:val="0068391D"/>
    <w:rsid w:val="00692C22"/>
    <w:rsid w:val="00693134"/>
    <w:rsid w:val="00696BE2"/>
    <w:rsid w:val="006A101C"/>
    <w:rsid w:val="006A17CB"/>
    <w:rsid w:val="006A504F"/>
    <w:rsid w:val="006A64D7"/>
    <w:rsid w:val="006B4685"/>
    <w:rsid w:val="006E0232"/>
    <w:rsid w:val="006E5963"/>
    <w:rsid w:val="006F4A23"/>
    <w:rsid w:val="006F62D3"/>
    <w:rsid w:val="00700DF2"/>
    <w:rsid w:val="007065D1"/>
    <w:rsid w:val="00707591"/>
    <w:rsid w:val="00711B54"/>
    <w:rsid w:val="007135B8"/>
    <w:rsid w:val="00713EEF"/>
    <w:rsid w:val="00721DEA"/>
    <w:rsid w:val="0073160A"/>
    <w:rsid w:val="007316F0"/>
    <w:rsid w:val="00732CCF"/>
    <w:rsid w:val="0073312F"/>
    <w:rsid w:val="00733C9C"/>
    <w:rsid w:val="00736BF1"/>
    <w:rsid w:val="00747F11"/>
    <w:rsid w:val="0075067B"/>
    <w:rsid w:val="0075406E"/>
    <w:rsid w:val="007564A5"/>
    <w:rsid w:val="00767B66"/>
    <w:rsid w:val="00771D72"/>
    <w:rsid w:val="0077233E"/>
    <w:rsid w:val="00783FC3"/>
    <w:rsid w:val="00785894"/>
    <w:rsid w:val="00790E1E"/>
    <w:rsid w:val="00791DFB"/>
    <w:rsid w:val="00793758"/>
    <w:rsid w:val="007946EC"/>
    <w:rsid w:val="007A1A98"/>
    <w:rsid w:val="007A7236"/>
    <w:rsid w:val="007A78F2"/>
    <w:rsid w:val="007B3B4C"/>
    <w:rsid w:val="007B4110"/>
    <w:rsid w:val="007B4466"/>
    <w:rsid w:val="007B56D3"/>
    <w:rsid w:val="007C31A7"/>
    <w:rsid w:val="007C463F"/>
    <w:rsid w:val="007C6194"/>
    <w:rsid w:val="007C7C2A"/>
    <w:rsid w:val="007D01E3"/>
    <w:rsid w:val="007D2E96"/>
    <w:rsid w:val="007D3EEC"/>
    <w:rsid w:val="007D477B"/>
    <w:rsid w:val="007D6E91"/>
    <w:rsid w:val="007E4B78"/>
    <w:rsid w:val="007F06D1"/>
    <w:rsid w:val="007F4A25"/>
    <w:rsid w:val="00801046"/>
    <w:rsid w:val="008017C2"/>
    <w:rsid w:val="00806A66"/>
    <w:rsid w:val="00807184"/>
    <w:rsid w:val="00812FF0"/>
    <w:rsid w:val="00813AC0"/>
    <w:rsid w:val="008146F7"/>
    <w:rsid w:val="0081569F"/>
    <w:rsid w:val="00820A42"/>
    <w:rsid w:val="00820D30"/>
    <w:rsid w:val="00822CED"/>
    <w:rsid w:val="00823E4F"/>
    <w:rsid w:val="00826F23"/>
    <w:rsid w:val="008271BF"/>
    <w:rsid w:val="00833B58"/>
    <w:rsid w:val="00834F02"/>
    <w:rsid w:val="0083697C"/>
    <w:rsid w:val="00844FB9"/>
    <w:rsid w:val="00850310"/>
    <w:rsid w:val="00851705"/>
    <w:rsid w:val="0085221D"/>
    <w:rsid w:val="0086327B"/>
    <w:rsid w:val="008640D9"/>
    <w:rsid w:val="00865BA4"/>
    <w:rsid w:val="00865E50"/>
    <w:rsid w:val="008679F1"/>
    <w:rsid w:val="00870AE9"/>
    <w:rsid w:val="00873A0C"/>
    <w:rsid w:val="00880517"/>
    <w:rsid w:val="00880EBC"/>
    <w:rsid w:val="00883720"/>
    <w:rsid w:val="00884D04"/>
    <w:rsid w:val="008939CC"/>
    <w:rsid w:val="0089788D"/>
    <w:rsid w:val="008A5F88"/>
    <w:rsid w:val="008A7F82"/>
    <w:rsid w:val="008B0023"/>
    <w:rsid w:val="008B2223"/>
    <w:rsid w:val="008B6136"/>
    <w:rsid w:val="008C6A80"/>
    <w:rsid w:val="008D2084"/>
    <w:rsid w:val="008D30DE"/>
    <w:rsid w:val="008E7276"/>
    <w:rsid w:val="008F14CB"/>
    <w:rsid w:val="008F18DE"/>
    <w:rsid w:val="008F4735"/>
    <w:rsid w:val="008F47E0"/>
    <w:rsid w:val="008F6623"/>
    <w:rsid w:val="00906E93"/>
    <w:rsid w:val="009079E8"/>
    <w:rsid w:val="0091127B"/>
    <w:rsid w:val="0091174B"/>
    <w:rsid w:val="0091694C"/>
    <w:rsid w:val="009240D5"/>
    <w:rsid w:val="00931847"/>
    <w:rsid w:val="00937990"/>
    <w:rsid w:val="00941A94"/>
    <w:rsid w:val="00943134"/>
    <w:rsid w:val="00944F63"/>
    <w:rsid w:val="009453B5"/>
    <w:rsid w:val="0094616C"/>
    <w:rsid w:val="009521CE"/>
    <w:rsid w:val="00957407"/>
    <w:rsid w:val="00957B2D"/>
    <w:rsid w:val="00957C71"/>
    <w:rsid w:val="009668A6"/>
    <w:rsid w:val="00973EDB"/>
    <w:rsid w:val="009757F7"/>
    <w:rsid w:val="00975814"/>
    <w:rsid w:val="009776C1"/>
    <w:rsid w:val="00991C4C"/>
    <w:rsid w:val="0099239B"/>
    <w:rsid w:val="009955CE"/>
    <w:rsid w:val="009A52F6"/>
    <w:rsid w:val="009A590D"/>
    <w:rsid w:val="009B418D"/>
    <w:rsid w:val="009C0111"/>
    <w:rsid w:val="009C06D7"/>
    <w:rsid w:val="009C7264"/>
    <w:rsid w:val="009D17B9"/>
    <w:rsid w:val="009D2349"/>
    <w:rsid w:val="009D2ACC"/>
    <w:rsid w:val="009D40F0"/>
    <w:rsid w:val="009D4BBC"/>
    <w:rsid w:val="009D658F"/>
    <w:rsid w:val="009D6F55"/>
    <w:rsid w:val="009E1228"/>
    <w:rsid w:val="009E342D"/>
    <w:rsid w:val="009F2A72"/>
    <w:rsid w:val="009F67E0"/>
    <w:rsid w:val="00A00860"/>
    <w:rsid w:val="00A01A7B"/>
    <w:rsid w:val="00A14DB0"/>
    <w:rsid w:val="00A1639D"/>
    <w:rsid w:val="00A20A87"/>
    <w:rsid w:val="00A2740F"/>
    <w:rsid w:val="00A301E4"/>
    <w:rsid w:val="00A32475"/>
    <w:rsid w:val="00A3465F"/>
    <w:rsid w:val="00A37CAE"/>
    <w:rsid w:val="00A43184"/>
    <w:rsid w:val="00A44E3B"/>
    <w:rsid w:val="00A52E2C"/>
    <w:rsid w:val="00A52F8D"/>
    <w:rsid w:val="00A549E0"/>
    <w:rsid w:val="00A55515"/>
    <w:rsid w:val="00A56153"/>
    <w:rsid w:val="00A60245"/>
    <w:rsid w:val="00A62CE4"/>
    <w:rsid w:val="00A73ED2"/>
    <w:rsid w:val="00A75F11"/>
    <w:rsid w:val="00A765E8"/>
    <w:rsid w:val="00A9085D"/>
    <w:rsid w:val="00A93548"/>
    <w:rsid w:val="00AA27F8"/>
    <w:rsid w:val="00AA699A"/>
    <w:rsid w:val="00AB0905"/>
    <w:rsid w:val="00AB6C19"/>
    <w:rsid w:val="00AB7345"/>
    <w:rsid w:val="00AC0AD7"/>
    <w:rsid w:val="00AC1C88"/>
    <w:rsid w:val="00AC3451"/>
    <w:rsid w:val="00AD4F06"/>
    <w:rsid w:val="00AE0E4A"/>
    <w:rsid w:val="00AE50BA"/>
    <w:rsid w:val="00AF099E"/>
    <w:rsid w:val="00AF2C11"/>
    <w:rsid w:val="00AF387A"/>
    <w:rsid w:val="00AF3961"/>
    <w:rsid w:val="00B14679"/>
    <w:rsid w:val="00B222F1"/>
    <w:rsid w:val="00B233BB"/>
    <w:rsid w:val="00B23744"/>
    <w:rsid w:val="00B267B6"/>
    <w:rsid w:val="00B26C18"/>
    <w:rsid w:val="00B34B41"/>
    <w:rsid w:val="00B36275"/>
    <w:rsid w:val="00B368C0"/>
    <w:rsid w:val="00B4025B"/>
    <w:rsid w:val="00B40807"/>
    <w:rsid w:val="00B40F01"/>
    <w:rsid w:val="00B42F64"/>
    <w:rsid w:val="00B460B8"/>
    <w:rsid w:val="00B47230"/>
    <w:rsid w:val="00B52877"/>
    <w:rsid w:val="00B53946"/>
    <w:rsid w:val="00B53999"/>
    <w:rsid w:val="00B54EE3"/>
    <w:rsid w:val="00B60189"/>
    <w:rsid w:val="00B61F94"/>
    <w:rsid w:val="00B6647D"/>
    <w:rsid w:val="00B75FA0"/>
    <w:rsid w:val="00B77E36"/>
    <w:rsid w:val="00B90F55"/>
    <w:rsid w:val="00B95906"/>
    <w:rsid w:val="00BA2703"/>
    <w:rsid w:val="00BA6517"/>
    <w:rsid w:val="00BA6B94"/>
    <w:rsid w:val="00BB15E9"/>
    <w:rsid w:val="00BC30D8"/>
    <w:rsid w:val="00BC6193"/>
    <w:rsid w:val="00BD5598"/>
    <w:rsid w:val="00BE2641"/>
    <w:rsid w:val="00BE6793"/>
    <w:rsid w:val="00BE70F6"/>
    <w:rsid w:val="00BF2445"/>
    <w:rsid w:val="00BF3815"/>
    <w:rsid w:val="00BF4386"/>
    <w:rsid w:val="00BF7DBA"/>
    <w:rsid w:val="00C01EB1"/>
    <w:rsid w:val="00C04BC2"/>
    <w:rsid w:val="00C12357"/>
    <w:rsid w:val="00C20711"/>
    <w:rsid w:val="00C21E74"/>
    <w:rsid w:val="00C230BE"/>
    <w:rsid w:val="00C32D39"/>
    <w:rsid w:val="00C346D6"/>
    <w:rsid w:val="00C361B5"/>
    <w:rsid w:val="00C36CBB"/>
    <w:rsid w:val="00C425EA"/>
    <w:rsid w:val="00C44468"/>
    <w:rsid w:val="00C46065"/>
    <w:rsid w:val="00C47400"/>
    <w:rsid w:val="00C93C81"/>
    <w:rsid w:val="00C9457C"/>
    <w:rsid w:val="00C94592"/>
    <w:rsid w:val="00C9602C"/>
    <w:rsid w:val="00C97489"/>
    <w:rsid w:val="00CA4EBA"/>
    <w:rsid w:val="00CA50AD"/>
    <w:rsid w:val="00CA7F16"/>
    <w:rsid w:val="00CB34D9"/>
    <w:rsid w:val="00CB38F9"/>
    <w:rsid w:val="00CB6201"/>
    <w:rsid w:val="00CB6740"/>
    <w:rsid w:val="00CB70C3"/>
    <w:rsid w:val="00CC1418"/>
    <w:rsid w:val="00CC5302"/>
    <w:rsid w:val="00CC5713"/>
    <w:rsid w:val="00CC6956"/>
    <w:rsid w:val="00CE0139"/>
    <w:rsid w:val="00CE064A"/>
    <w:rsid w:val="00CF3A80"/>
    <w:rsid w:val="00CF4862"/>
    <w:rsid w:val="00D0101C"/>
    <w:rsid w:val="00D054E7"/>
    <w:rsid w:val="00D057AE"/>
    <w:rsid w:val="00D0654E"/>
    <w:rsid w:val="00D11188"/>
    <w:rsid w:val="00D1594D"/>
    <w:rsid w:val="00D1642B"/>
    <w:rsid w:val="00D17056"/>
    <w:rsid w:val="00D21621"/>
    <w:rsid w:val="00D23C91"/>
    <w:rsid w:val="00D312E8"/>
    <w:rsid w:val="00D31E0E"/>
    <w:rsid w:val="00D32EF4"/>
    <w:rsid w:val="00D37656"/>
    <w:rsid w:val="00D41655"/>
    <w:rsid w:val="00D5102C"/>
    <w:rsid w:val="00D5197F"/>
    <w:rsid w:val="00D51E2D"/>
    <w:rsid w:val="00D5439B"/>
    <w:rsid w:val="00D55EED"/>
    <w:rsid w:val="00D6452F"/>
    <w:rsid w:val="00D670D8"/>
    <w:rsid w:val="00D67AF8"/>
    <w:rsid w:val="00D67EB0"/>
    <w:rsid w:val="00D732E1"/>
    <w:rsid w:val="00D75E0F"/>
    <w:rsid w:val="00D81573"/>
    <w:rsid w:val="00D842E2"/>
    <w:rsid w:val="00D8573A"/>
    <w:rsid w:val="00D85AA7"/>
    <w:rsid w:val="00D91404"/>
    <w:rsid w:val="00D92D4C"/>
    <w:rsid w:val="00D9628C"/>
    <w:rsid w:val="00DA2AAD"/>
    <w:rsid w:val="00DB0416"/>
    <w:rsid w:val="00DB66B0"/>
    <w:rsid w:val="00DC203E"/>
    <w:rsid w:val="00DC2546"/>
    <w:rsid w:val="00DD1457"/>
    <w:rsid w:val="00DD2080"/>
    <w:rsid w:val="00DD28C2"/>
    <w:rsid w:val="00DD7E75"/>
    <w:rsid w:val="00DE2377"/>
    <w:rsid w:val="00DF3A20"/>
    <w:rsid w:val="00DF424C"/>
    <w:rsid w:val="00DF4D50"/>
    <w:rsid w:val="00DF6D61"/>
    <w:rsid w:val="00E033A5"/>
    <w:rsid w:val="00E0378F"/>
    <w:rsid w:val="00E10AE5"/>
    <w:rsid w:val="00E1101A"/>
    <w:rsid w:val="00E2047B"/>
    <w:rsid w:val="00E403DB"/>
    <w:rsid w:val="00E45BE1"/>
    <w:rsid w:val="00E4679E"/>
    <w:rsid w:val="00E47486"/>
    <w:rsid w:val="00E514C4"/>
    <w:rsid w:val="00E53DEB"/>
    <w:rsid w:val="00E54D5E"/>
    <w:rsid w:val="00E54FAA"/>
    <w:rsid w:val="00E60C8D"/>
    <w:rsid w:val="00E6285B"/>
    <w:rsid w:val="00E64CFC"/>
    <w:rsid w:val="00E66745"/>
    <w:rsid w:val="00E738E4"/>
    <w:rsid w:val="00E83AE9"/>
    <w:rsid w:val="00E87DB8"/>
    <w:rsid w:val="00E94F79"/>
    <w:rsid w:val="00E9521E"/>
    <w:rsid w:val="00EA2655"/>
    <w:rsid w:val="00EC3438"/>
    <w:rsid w:val="00EC766E"/>
    <w:rsid w:val="00EC7AB3"/>
    <w:rsid w:val="00ED198B"/>
    <w:rsid w:val="00EE6540"/>
    <w:rsid w:val="00EE729B"/>
    <w:rsid w:val="00EF0B44"/>
    <w:rsid w:val="00EF4237"/>
    <w:rsid w:val="00F13202"/>
    <w:rsid w:val="00F16471"/>
    <w:rsid w:val="00F1669F"/>
    <w:rsid w:val="00F16F4C"/>
    <w:rsid w:val="00F22212"/>
    <w:rsid w:val="00F247F2"/>
    <w:rsid w:val="00F2575F"/>
    <w:rsid w:val="00F275AB"/>
    <w:rsid w:val="00F353A8"/>
    <w:rsid w:val="00F40FB3"/>
    <w:rsid w:val="00F41561"/>
    <w:rsid w:val="00F4437A"/>
    <w:rsid w:val="00F50083"/>
    <w:rsid w:val="00F50E62"/>
    <w:rsid w:val="00F537C9"/>
    <w:rsid w:val="00F556F6"/>
    <w:rsid w:val="00F61EF6"/>
    <w:rsid w:val="00F674C4"/>
    <w:rsid w:val="00F73947"/>
    <w:rsid w:val="00F74F6B"/>
    <w:rsid w:val="00F75036"/>
    <w:rsid w:val="00F7629E"/>
    <w:rsid w:val="00F77943"/>
    <w:rsid w:val="00F872A3"/>
    <w:rsid w:val="00FA6B6F"/>
    <w:rsid w:val="00FB0036"/>
    <w:rsid w:val="00FB14BD"/>
    <w:rsid w:val="00FB1924"/>
    <w:rsid w:val="00FB45E8"/>
    <w:rsid w:val="00FB62EE"/>
    <w:rsid w:val="00FC6F28"/>
    <w:rsid w:val="00FC719C"/>
    <w:rsid w:val="00FD1232"/>
    <w:rsid w:val="00FE35F5"/>
    <w:rsid w:val="00FE3EB0"/>
    <w:rsid w:val="00FF6EDB"/>
    <w:rsid w:val="00FF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18B2"/>
    <w:pPr>
      <w:spacing w:after="160" w:line="259" w:lineRule="auto"/>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E18B2"/>
    <w:rPr>
      <w:rFonts w:ascii="Calibri" w:eastAsia="Calibri" w:hAnsi="Calibri"/>
      <w:sz w:val="22"/>
      <w:szCs w:val="22"/>
      <w:lang w:eastAsia="en-US"/>
    </w:rPr>
  </w:style>
  <w:style w:type="paragraph" w:styleId="a4">
    <w:name w:val="Balloon Text"/>
    <w:basedOn w:val="a"/>
    <w:link w:val="a5"/>
    <w:rsid w:val="002E18B2"/>
    <w:pPr>
      <w:spacing w:after="0" w:line="240" w:lineRule="auto"/>
    </w:pPr>
    <w:rPr>
      <w:rFonts w:ascii="Tahoma" w:hAnsi="Tahoma" w:cs="Tahoma"/>
      <w:sz w:val="16"/>
      <w:szCs w:val="16"/>
    </w:rPr>
  </w:style>
  <w:style w:type="character" w:customStyle="1" w:styleId="a5">
    <w:name w:val="Текст выноски Знак"/>
    <w:basedOn w:val="a0"/>
    <w:link w:val="a4"/>
    <w:rsid w:val="002E18B2"/>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18B2"/>
    <w:pPr>
      <w:spacing w:after="160" w:line="259" w:lineRule="auto"/>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E18B2"/>
    <w:rPr>
      <w:rFonts w:ascii="Calibri" w:eastAsia="Calibri" w:hAnsi="Calibri"/>
      <w:sz w:val="22"/>
      <w:szCs w:val="22"/>
      <w:lang w:eastAsia="en-US"/>
    </w:rPr>
  </w:style>
  <w:style w:type="paragraph" w:styleId="a4">
    <w:name w:val="Balloon Text"/>
    <w:basedOn w:val="a"/>
    <w:link w:val="a5"/>
    <w:rsid w:val="002E18B2"/>
    <w:pPr>
      <w:spacing w:after="0" w:line="240" w:lineRule="auto"/>
    </w:pPr>
    <w:rPr>
      <w:rFonts w:ascii="Tahoma" w:hAnsi="Tahoma" w:cs="Tahoma"/>
      <w:sz w:val="16"/>
      <w:szCs w:val="16"/>
    </w:rPr>
  </w:style>
  <w:style w:type="character" w:customStyle="1" w:styleId="a5">
    <w:name w:val="Текст выноски Знак"/>
    <w:basedOn w:val="a0"/>
    <w:link w:val="a4"/>
    <w:rsid w:val="002E18B2"/>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973</Words>
  <Characters>5549</Characters>
  <Application>Microsoft Office Word</Application>
  <DocSecurity>0</DocSecurity>
  <Lines>46</Lines>
  <Paragraphs>13</Paragraphs>
  <ScaleCrop>false</ScaleCrop>
  <Company>DNS</Company>
  <LinksUpToDate>false</LinksUpToDate>
  <CharactersWithSpaces>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5</cp:revision>
  <dcterms:created xsi:type="dcterms:W3CDTF">2019-05-16T04:05:00Z</dcterms:created>
  <dcterms:modified xsi:type="dcterms:W3CDTF">2019-05-16T04:07:00Z</dcterms:modified>
</cp:coreProperties>
</file>